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7416E" w:rsidRDefault="00373748" w:rsidP="00C11C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B7416E">
        <w:rPr>
          <w:rFonts w:ascii="Times New Roman" w:eastAsia="Calibri" w:hAnsi="Times New Roman" w:cs="Times New Roman"/>
          <w:bCs/>
          <w:sz w:val="12"/>
          <w:szCs w:val="12"/>
        </w:rPr>
        <w:t>Решение собрания представителей сельского поселения Кандабулак</w:t>
      </w:r>
      <w:r w:rsidR="0049356C">
        <w:rPr>
          <w:rFonts w:ascii="Times New Roman" w:eastAsia="Calibri" w:hAnsi="Times New Roman" w:cs="Times New Roman"/>
          <w:bCs/>
          <w:sz w:val="12"/>
          <w:szCs w:val="12"/>
        </w:rPr>
        <w:t xml:space="preserve"> муниципального района Сергиевский </w:t>
      </w:r>
      <w:r w:rsidR="0049356C" w:rsidRPr="00E723B4">
        <w:rPr>
          <w:rFonts w:ascii="Times New Roman" w:eastAsia="Calibri" w:hAnsi="Times New Roman" w:cs="Times New Roman"/>
          <w:bCs/>
          <w:sz w:val="12"/>
          <w:szCs w:val="12"/>
        </w:rPr>
        <w:t>Самарской области</w:t>
      </w:r>
      <w:r w:rsidR="00B7416E">
        <w:rPr>
          <w:rFonts w:ascii="Times New Roman" w:eastAsia="Calibri" w:hAnsi="Times New Roman" w:cs="Times New Roman"/>
          <w:bCs/>
          <w:sz w:val="12"/>
          <w:szCs w:val="12"/>
        </w:rPr>
        <w:t xml:space="preserve"> №35 от «28</w:t>
      </w:r>
      <w:r w:rsidR="0049356C">
        <w:rPr>
          <w:rFonts w:ascii="Times New Roman" w:eastAsia="Calibri" w:hAnsi="Times New Roman" w:cs="Times New Roman"/>
          <w:bCs/>
          <w:sz w:val="12"/>
          <w:szCs w:val="12"/>
        </w:rPr>
        <w:t>» октября 2021 года «</w:t>
      </w:r>
      <w:r w:rsidR="00B7416E" w:rsidRPr="00B7416E">
        <w:rPr>
          <w:rFonts w:ascii="Times New Roman" w:eastAsia="Calibri" w:hAnsi="Times New Roman" w:cs="Times New Roman"/>
          <w:bCs/>
          <w:sz w:val="12"/>
          <w:szCs w:val="12"/>
        </w:rPr>
        <w:t>О внесении изменений в Правила землепользования и застройки сельского поселения Кандабулак муниципального района Сергиевский Самарской области</w:t>
      </w:r>
      <w:r w:rsidR="0049356C">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sidR="00227EF0">
        <w:rPr>
          <w:rFonts w:ascii="Times New Roman" w:eastAsia="Calibri" w:hAnsi="Times New Roman" w:cs="Times New Roman"/>
          <w:bCs/>
          <w:sz w:val="12"/>
          <w:szCs w:val="12"/>
        </w:rPr>
        <w:t>………………………………</w:t>
      </w:r>
      <w:r w:rsidR="00B7416E">
        <w:rPr>
          <w:rFonts w:ascii="Times New Roman" w:eastAsia="Calibri" w:hAnsi="Times New Roman" w:cs="Times New Roman"/>
          <w:bCs/>
          <w:sz w:val="12"/>
          <w:szCs w:val="12"/>
        </w:rPr>
        <w:t>……………..</w:t>
      </w:r>
      <w:r w:rsidR="00227EF0">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C11C96" w:rsidRDefault="00E723B4" w:rsidP="005E30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sidR="00BD1C28">
        <w:rPr>
          <w:rFonts w:ascii="Times New Roman" w:eastAsia="Calibri" w:hAnsi="Times New Roman" w:cs="Times New Roman"/>
          <w:bCs/>
          <w:sz w:val="12"/>
          <w:szCs w:val="12"/>
        </w:rPr>
        <w:t xml:space="preserve">Постановление администрации </w:t>
      </w:r>
      <w:r w:rsidR="004A336C">
        <w:rPr>
          <w:rFonts w:ascii="Times New Roman" w:eastAsia="Calibri" w:hAnsi="Times New Roman" w:cs="Times New Roman"/>
          <w:bCs/>
          <w:sz w:val="12"/>
          <w:szCs w:val="12"/>
        </w:rPr>
        <w:t xml:space="preserve">сельского поселения Антоновка </w:t>
      </w:r>
      <w:r w:rsidR="00BD1C28">
        <w:rPr>
          <w:rFonts w:ascii="Times New Roman" w:eastAsia="Calibri" w:hAnsi="Times New Roman" w:cs="Times New Roman"/>
          <w:bCs/>
          <w:sz w:val="12"/>
          <w:szCs w:val="12"/>
        </w:rPr>
        <w:t xml:space="preserve">муниципального района Сергиевский </w:t>
      </w:r>
      <w:r w:rsidR="00BD1C28" w:rsidRPr="00E723B4">
        <w:rPr>
          <w:rFonts w:ascii="Times New Roman" w:eastAsia="Calibri" w:hAnsi="Times New Roman" w:cs="Times New Roman"/>
          <w:bCs/>
          <w:sz w:val="12"/>
          <w:szCs w:val="12"/>
        </w:rPr>
        <w:t>Самарской области</w:t>
      </w:r>
      <w:r w:rsidR="004A336C">
        <w:rPr>
          <w:rFonts w:ascii="Times New Roman" w:eastAsia="Calibri" w:hAnsi="Times New Roman" w:cs="Times New Roman"/>
          <w:bCs/>
          <w:sz w:val="12"/>
          <w:szCs w:val="12"/>
        </w:rPr>
        <w:t xml:space="preserve"> №44 от «18</w:t>
      </w:r>
      <w:r w:rsidR="00BD1C28">
        <w:rPr>
          <w:rFonts w:ascii="Times New Roman" w:eastAsia="Calibri" w:hAnsi="Times New Roman" w:cs="Times New Roman"/>
          <w:bCs/>
          <w:sz w:val="12"/>
          <w:szCs w:val="12"/>
        </w:rPr>
        <w:t>» октября 2021 года «</w:t>
      </w:r>
      <w:r w:rsidR="00C11C96" w:rsidRPr="00C11C9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Антоновка муниципального района Сергиевский  №13 от 20.02.2020 года «Об утверждении муниципальной программы «Содержание улично-дорожной сет</w:t>
      </w:r>
      <w:r w:rsidR="00C11C96">
        <w:rPr>
          <w:rFonts w:ascii="Times New Roman" w:eastAsia="Calibri" w:hAnsi="Times New Roman" w:cs="Times New Roman"/>
          <w:bCs/>
          <w:sz w:val="12"/>
          <w:szCs w:val="12"/>
        </w:rPr>
        <w:t>и сельского поселения Антоновка</w:t>
      </w:r>
      <w:r w:rsidR="00C11C96" w:rsidRPr="00C11C96">
        <w:rPr>
          <w:rFonts w:ascii="Times New Roman" w:eastAsia="Calibri" w:hAnsi="Times New Roman" w:cs="Times New Roman"/>
          <w:bCs/>
          <w:sz w:val="12"/>
          <w:szCs w:val="12"/>
        </w:rPr>
        <w:t xml:space="preserve"> мун</w:t>
      </w:r>
      <w:r w:rsidR="00C11C96">
        <w:rPr>
          <w:rFonts w:ascii="Times New Roman" w:eastAsia="Calibri" w:hAnsi="Times New Roman" w:cs="Times New Roman"/>
          <w:bCs/>
          <w:sz w:val="12"/>
          <w:szCs w:val="12"/>
        </w:rPr>
        <w:t>иципального района Сергиевский»</w:t>
      </w:r>
      <w:r w:rsidR="00C11C96" w:rsidRPr="00C11C96">
        <w:rPr>
          <w:rFonts w:ascii="Times New Roman" w:eastAsia="Calibri" w:hAnsi="Times New Roman" w:cs="Times New Roman"/>
          <w:bCs/>
          <w:sz w:val="12"/>
          <w:szCs w:val="12"/>
        </w:rPr>
        <w:t xml:space="preserve"> на 2020-2022 г.»</w:t>
      </w:r>
      <w:r w:rsidR="00BD1C28">
        <w:rPr>
          <w:rFonts w:ascii="Times New Roman" w:eastAsia="Calibri" w:hAnsi="Times New Roman" w:cs="Times New Roman"/>
          <w:bCs/>
          <w:sz w:val="12"/>
          <w:szCs w:val="12"/>
        </w:rPr>
        <w:t>»……………………….……………………………..………………</w:t>
      </w:r>
      <w:r w:rsidR="00C11C96">
        <w:rPr>
          <w:rFonts w:ascii="Times New Roman" w:eastAsia="Calibri" w:hAnsi="Times New Roman" w:cs="Times New Roman"/>
          <w:bCs/>
          <w:sz w:val="12"/>
          <w:szCs w:val="12"/>
        </w:rPr>
        <w:t>…26</w:t>
      </w:r>
      <w:proofErr w:type="gramEnd"/>
    </w:p>
    <w:p w:rsidR="00C11C96" w:rsidRDefault="008F7536" w:rsidP="00424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C11C96">
        <w:rPr>
          <w:rFonts w:ascii="Times New Roman" w:eastAsia="Calibri" w:hAnsi="Times New Roman" w:cs="Times New Roman"/>
          <w:bCs/>
          <w:sz w:val="12"/>
          <w:szCs w:val="12"/>
        </w:rPr>
        <w:t xml:space="preserve">Постановление администрации сельского поселения </w:t>
      </w:r>
      <w:r w:rsidR="005E30F7" w:rsidRPr="00C11C96">
        <w:rPr>
          <w:rFonts w:ascii="Times New Roman" w:eastAsia="Calibri" w:hAnsi="Times New Roman" w:cs="Times New Roman"/>
          <w:bCs/>
          <w:sz w:val="12"/>
          <w:szCs w:val="12"/>
        </w:rPr>
        <w:t>Верхняя Орлянка</w:t>
      </w:r>
      <w:r w:rsidR="005E30F7">
        <w:rPr>
          <w:rFonts w:ascii="Times New Roman" w:eastAsia="Calibri" w:hAnsi="Times New Roman" w:cs="Times New Roman"/>
          <w:bCs/>
          <w:sz w:val="12"/>
          <w:szCs w:val="12"/>
        </w:rPr>
        <w:t xml:space="preserve"> </w:t>
      </w:r>
      <w:r w:rsidR="00C11C96">
        <w:rPr>
          <w:rFonts w:ascii="Times New Roman" w:eastAsia="Calibri" w:hAnsi="Times New Roman" w:cs="Times New Roman"/>
          <w:bCs/>
          <w:sz w:val="12"/>
          <w:szCs w:val="12"/>
        </w:rPr>
        <w:t xml:space="preserve">муниципального района Сергиевский </w:t>
      </w:r>
      <w:r w:rsidR="00C11C96" w:rsidRPr="00E723B4">
        <w:rPr>
          <w:rFonts w:ascii="Times New Roman" w:eastAsia="Calibri" w:hAnsi="Times New Roman" w:cs="Times New Roman"/>
          <w:bCs/>
          <w:sz w:val="12"/>
          <w:szCs w:val="12"/>
        </w:rPr>
        <w:t>Самарской области</w:t>
      </w:r>
      <w:r w:rsidR="00C11C96">
        <w:rPr>
          <w:rFonts w:ascii="Times New Roman" w:eastAsia="Calibri" w:hAnsi="Times New Roman" w:cs="Times New Roman"/>
          <w:bCs/>
          <w:sz w:val="12"/>
          <w:szCs w:val="12"/>
        </w:rPr>
        <w:t xml:space="preserve"> №28 от «07» октября 2021 года «</w:t>
      </w:r>
      <w:r w:rsidR="00C11C96" w:rsidRPr="00C11C9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Верхняя Орлянка муниципального района Сергиевский №9 от 20.02.2020 года «Об утверждении муниципальной программы «Содержание улично-дорожной сети сельского поселения Верхняя Орлянка мун</w:t>
      </w:r>
      <w:r w:rsidR="005E30F7">
        <w:rPr>
          <w:rFonts w:ascii="Times New Roman" w:eastAsia="Calibri" w:hAnsi="Times New Roman" w:cs="Times New Roman"/>
          <w:bCs/>
          <w:sz w:val="12"/>
          <w:szCs w:val="12"/>
        </w:rPr>
        <w:t>иципального района Сергиевский»</w:t>
      </w:r>
      <w:r w:rsidR="00C11C96" w:rsidRPr="00C11C96">
        <w:rPr>
          <w:rFonts w:ascii="Times New Roman" w:eastAsia="Calibri" w:hAnsi="Times New Roman" w:cs="Times New Roman"/>
          <w:bCs/>
          <w:sz w:val="12"/>
          <w:szCs w:val="12"/>
        </w:rPr>
        <w:t xml:space="preserve"> на 2020-2022гг.»</w:t>
      </w:r>
      <w:r w:rsidR="005E30F7">
        <w:rPr>
          <w:rFonts w:ascii="Times New Roman" w:eastAsia="Calibri" w:hAnsi="Times New Roman" w:cs="Times New Roman"/>
          <w:bCs/>
          <w:sz w:val="12"/>
          <w:szCs w:val="12"/>
        </w:rPr>
        <w:t>»……………………….……………………………</w:t>
      </w:r>
      <w:r w:rsidR="00C11C96">
        <w:rPr>
          <w:rFonts w:ascii="Times New Roman" w:eastAsia="Calibri" w:hAnsi="Times New Roman" w:cs="Times New Roman"/>
          <w:bCs/>
          <w:sz w:val="12"/>
          <w:szCs w:val="12"/>
        </w:rPr>
        <w:t>26</w:t>
      </w:r>
      <w:proofErr w:type="gramEnd"/>
    </w:p>
    <w:p w:rsidR="004247D6" w:rsidRDefault="001C7A6A" w:rsidP="001A7F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4247D6">
        <w:rPr>
          <w:rFonts w:ascii="Times New Roman" w:eastAsia="Calibri" w:hAnsi="Times New Roman" w:cs="Times New Roman"/>
          <w:bCs/>
          <w:sz w:val="12"/>
          <w:szCs w:val="12"/>
        </w:rPr>
        <w:t>Постановление администрации сельского поселения Воротнее</w:t>
      </w:r>
      <w:r w:rsidR="004247D6" w:rsidRPr="004247D6">
        <w:rPr>
          <w:rFonts w:ascii="Times New Roman" w:eastAsia="Calibri" w:hAnsi="Times New Roman" w:cs="Times New Roman"/>
          <w:bCs/>
          <w:sz w:val="12"/>
          <w:szCs w:val="12"/>
        </w:rPr>
        <w:t xml:space="preserve"> </w:t>
      </w:r>
      <w:r w:rsidR="004247D6">
        <w:rPr>
          <w:rFonts w:ascii="Times New Roman" w:eastAsia="Calibri" w:hAnsi="Times New Roman" w:cs="Times New Roman"/>
          <w:bCs/>
          <w:sz w:val="12"/>
          <w:szCs w:val="12"/>
        </w:rPr>
        <w:t xml:space="preserve">муниципального района Сергиевский </w:t>
      </w:r>
      <w:r w:rsidR="004247D6" w:rsidRPr="00E723B4">
        <w:rPr>
          <w:rFonts w:ascii="Times New Roman" w:eastAsia="Calibri" w:hAnsi="Times New Roman" w:cs="Times New Roman"/>
          <w:bCs/>
          <w:sz w:val="12"/>
          <w:szCs w:val="12"/>
        </w:rPr>
        <w:t>Самарской области</w:t>
      </w:r>
      <w:r w:rsidR="004247D6">
        <w:rPr>
          <w:rFonts w:ascii="Times New Roman" w:eastAsia="Calibri" w:hAnsi="Times New Roman" w:cs="Times New Roman"/>
          <w:bCs/>
          <w:sz w:val="12"/>
          <w:szCs w:val="12"/>
        </w:rPr>
        <w:t xml:space="preserve"> №28 от «07» октября 2021 года «О внесении изменений в</w:t>
      </w:r>
      <w:r w:rsidR="004247D6" w:rsidRPr="004247D6">
        <w:rPr>
          <w:rFonts w:ascii="Times New Roman" w:eastAsia="Calibri" w:hAnsi="Times New Roman" w:cs="Times New Roman"/>
          <w:bCs/>
          <w:sz w:val="12"/>
          <w:szCs w:val="12"/>
        </w:rPr>
        <w:t xml:space="preserve"> Приложение №1 к постановлению администрации сельского поселения Воротнее  му</w:t>
      </w:r>
      <w:r w:rsidR="004247D6">
        <w:rPr>
          <w:rFonts w:ascii="Times New Roman" w:eastAsia="Calibri" w:hAnsi="Times New Roman" w:cs="Times New Roman"/>
          <w:bCs/>
          <w:sz w:val="12"/>
          <w:szCs w:val="12"/>
        </w:rPr>
        <w:t>ниципального района Сергиевский</w:t>
      </w:r>
      <w:r w:rsidR="004247D6" w:rsidRPr="004247D6">
        <w:rPr>
          <w:rFonts w:ascii="Times New Roman" w:eastAsia="Calibri" w:hAnsi="Times New Roman" w:cs="Times New Roman"/>
          <w:bCs/>
          <w:sz w:val="12"/>
          <w:szCs w:val="12"/>
        </w:rPr>
        <w:t xml:space="preserve"> №13 от 20.02.2020 года «Об утверждении муниципальной программы «Содержание улично-дорожной сети сельского поселения Воротнее муниципального района Сергиевский» на 2020-2022 гг.»</w:t>
      </w:r>
      <w:r w:rsidR="004247D6">
        <w:rPr>
          <w:rFonts w:ascii="Times New Roman" w:eastAsia="Calibri" w:hAnsi="Times New Roman" w:cs="Times New Roman"/>
          <w:bCs/>
          <w:sz w:val="12"/>
          <w:szCs w:val="12"/>
        </w:rPr>
        <w:t>»…………………………………………….……………………..……27</w:t>
      </w:r>
      <w:proofErr w:type="gramEnd"/>
    </w:p>
    <w:p w:rsidR="001A7F41" w:rsidRDefault="00D43549" w:rsidP="009650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001A7F41">
        <w:rPr>
          <w:rFonts w:ascii="Times New Roman" w:eastAsia="Calibri" w:hAnsi="Times New Roman" w:cs="Times New Roman"/>
          <w:bCs/>
          <w:sz w:val="12"/>
          <w:szCs w:val="12"/>
        </w:rPr>
        <w:t>Постановление администрации сельского поселения Елшанка</w:t>
      </w:r>
      <w:r w:rsidR="001A7F41" w:rsidRPr="001A7F41">
        <w:rPr>
          <w:rFonts w:ascii="Times New Roman" w:eastAsia="Calibri" w:hAnsi="Times New Roman" w:cs="Times New Roman"/>
          <w:bCs/>
          <w:sz w:val="12"/>
          <w:szCs w:val="12"/>
        </w:rPr>
        <w:t xml:space="preserve"> </w:t>
      </w:r>
      <w:r w:rsidR="001A7F41">
        <w:rPr>
          <w:rFonts w:ascii="Times New Roman" w:eastAsia="Calibri" w:hAnsi="Times New Roman" w:cs="Times New Roman"/>
          <w:bCs/>
          <w:sz w:val="12"/>
          <w:szCs w:val="12"/>
        </w:rPr>
        <w:t xml:space="preserve">муниципального района Сергиевский </w:t>
      </w:r>
      <w:r w:rsidR="001A7F41" w:rsidRPr="00E723B4">
        <w:rPr>
          <w:rFonts w:ascii="Times New Roman" w:eastAsia="Calibri" w:hAnsi="Times New Roman" w:cs="Times New Roman"/>
          <w:bCs/>
          <w:sz w:val="12"/>
          <w:szCs w:val="12"/>
        </w:rPr>
        <w:t>Самарской области</w:t>
      </w:r>
      <w:r w:rsidR="001A7F41">
        <w:rPr>
          <w:rFonts w:ascii="Times New Roman" w:eastAsia="Calibri" w:hAnsi="Times New Roman" w:cs="Times New Roman"/>
          <w:bCs/>
          <w:sz w:val="12"/>
          <w:szCs w:val="12"/>
        </w:rPr>
        <w:t xml:space="preserve"> №54 от «19» октября 2021 года «</w:t>
      </w:r>
      <w:r w:rsidR="001A7F41" w:rsidRPr="001A7F41">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Елшанка му</w:t>
      </w:r>
      <w:r w:rsidR="001A7F41">
        <w:rPr>
          <w:rFonts w:ascii="Times New Roman" w:eastAsia="Calibri" w:hAnsi="Times New Roman" w:cs="Times New Roman"/>
          <w:bCs/>
          <w:sz w:val="12"/>
          <w:szCs w:val="12"/>
        </w:rPr>
        <w:t>ниципального района Сергиевский №12</w:t>
      </w:r>
      <w:r w:rsidR="001A7F41" w:rsidRPr="001A7F41">
        <w:rPr>
          <w:rFonts w:ascii="Times New Roman" w:eastAsia="Calibri" w:hAnsi="Times New Roman" w:cs="Times New Roman"/>
          <w:bCs/>
          <w:sz w:val="12"/>
          <w:szCs w:val="12"/>
        </w:rPr>
        <w:t xml:space="preserve"> от 25.02.2020 года «Об утверждении муниципальной программы «Содержание улично-дорожной сети сельского поселения Елшанка  муниципального района Сергиевский»  на 2020-2022 г.»</w:t>
      </w:r>
      <w:r w:rsidR="001A7F41">
        <w:rPr>
          <w:rFonts w:ascii="Times New Roman" w:eastAsia="Calibri" w:hAnsi="Times New Roman" w:cs="Times New Roman"/>
          <w:bCs/>
          <w:sz w:val="12"/>
          <w:szCs w:val="12"/>
        </w:rPr>
        <w:t>»…………………………………………….……………………..……27</w:t>
      </w:r>
      <w:proofErr w:type="gramEnd"/>
    </w:p>
    <w:p w:rsidR="00965086" w:rsidRDefault="00EC629F" w:rsidP="004972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965086">
        <w:rPr>
          <w:rFonts w:ascii="Times New Roman" w:eastAsia="Calibri" w:hAnsi="Times New Roman" w:cs="Times New Roman"/>
          <w:bCs/>
          <w:sz w:val="12"/>
          <w:szCs w:val="12"/>
        </w:rPr>
        <w:t xml:space="preserve">Постановление администрации сельского поселения </w:t>
      </w:r>
      <w:r w:rsidR="00965086" w:rsidRPr="00965086">
        <w:rPr>
          <w:rFonts w:ascii="Times New Roman" w:eastAsia="Calibri" w:hAnsi="Times New Roman" w:cs="Times New Roman"/>
          <w:bCs/>
          <w:sz w:val="12"/>
          <w:szCs w:val="12"/>
        </w:rPr>
        <w:t xml:space="preserve">Захаркино </w:t>
      </w:r>
      <w:r w:rsidR="00965086">
        <w:rPr>
          <w:rFonts w:ascii="Times New Roman" w:eastAsia="Calibri" w:hAnsi="Times New Roman" w:cs="Times New Roman"/>
          <w:bCs/>
          <w:sz w:val="12"/>
          <w:szCs w:val="12"/>
        </w:rPr>
        <w:t xml:space="preserve">муниципального района Сергиевский </w:t>
      </w:r>
      <w:r w:rsidR="00965086" w:rsidRPr="00E723B4">
        <w:rPr>
          <w:rFonts w:ascii="Times New Roman" w:eastAsia="Calibri" w:hAnsi="Times New Roman" w:cs="Times New Roman"/>
          <w:bCs/>
          <w:sz w:val="12"/>
          <w:szCs w:val="12"/>
        </w:rPr>
        <w:t>Самарской области</w:t>
      </w:r>
      <w:r w:rsidR="00965086">
        <w:rPr>
          <w:rFonts w:ascii="Times New Roman" w:eastAsia="Calibri" w:hAnsi="Times New Roman" w:cs="Times New Roman"/>
          <w:bCs/>
          <w:sz w:val="12"/>
          <w:szCs w:val="12"/>
        </w:rPr>
        <w:t xml:space="preserve"> №36 от «07» октября 2021 года «</w:t>
      </w:r>
      <w:r w:rsidR="00965086" w:rsidRPr="0096508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Захаркино муниципального района Сергиевский  №14 от 27.02.2020 года «Об утверждении муниципальной программы «Содержание улично-дорожной сети сельского поселения Захаркино муниципального района Сергиевский» на 2020-2022 г.»</w:t>
      </w:r>
      <w:r w:rsidR="00965086">
        <w:rPr>
          <w:rFonts w:ascii="Times New Roman" w:eastAsia="Calibri" w:hAnsi="Times New Roman" w:cs="Times New Roman"/>
          <w:bCs/>
          <w:sz w:val="12"/>
          <w:szCs w:val="12"/>
        </w:rPr>
        <w:t>»…………………………………………….……………………..……28</w:t>
      </w:r>
      <w:proofErr w:type="gramEnd"/>
    </w:p>
    <w:p w:rsidR="00497238" w:rsidRDefault="00EC629F" w:rsidP="00112D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00497238">
        <w:rPr>
          <w:rFonts w:ascii="Times New Roman" w:eastAsia="Calibri" w:hAnsi="Times New Roman" w:cs="Times New Roman"/>
          <w:bCs/>
          <w:sz w:val="12"/>
          <w:szCs w:val="12"/>
        </w:rPr>
        <w:t xml:space="preserve">Постановление администрации сельского поселения </w:t>
      </w:r>
      <w:r w:rsidR="00497238" w:rsidRPr="00497238">
        <w:rPr>
          <w:rFonts w:ascii="Times New Roman" w:eastAsia="Calibri" w:hAnsi="Times New Roman" w:cs="Times New Roman"/>
          <w:bCs/>
          <w:sz w:val="12"/>
          <w:szCs w:val="12"/>
        </w:rPr>
        <w:t>Кармало-Аделяково</w:t>
      </w:r>
      <w:r w:rsidR="00497238">
        <w:rPr>
          <w:rFonts w:ascii="Times New Roman" w:eastAsia="Calibri" w:hAnsi="Times New Roman" w:cs="Times New Roman"/>
          <w:bCs/>
          <w:sz w:val="12"/>
          <w:szCs w:val="12"/>
        </w:rPr>
        <w:t xml:space="preserve"> муниципального района Сергиевский </w:t>
      </w:r>
      <w:r w:rsidR="00497238" w:rsidRPr="00E723B4">
        <w:rPr>
          <w:rFonts w:ascii="Times New Roman" w:eastAsia="Calibri" w:hAnsi="Times New Roman" w:cs="Times New Roman"/>
          <w:bCs/>
          <w:sz w:val="12"/>
          <w:szCs w:val="12"/>
        </w:rPr>
        <w:t>Самарской области</w:t>
      </w:r>
      <w:r w:rsidR="00497238">
        <w:rPr>
          <w:rFonts w:ascii="Times New Roman" w:eastAsia="Calibri" w:hAnsi="Times New Roman" w:cs="Times New Roman"/>
          <w:bCs/>
          <w:sz w:val="12"/>
          <w:szCs w:val="12"/>
        </w:rPr>
        <w:t xml:space="preserve"> №46 от «18» октября 2021 года «</w:t>
      </w:r>
      <w:r w:rsidR="00497238" w:rsidRPr="00497238">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Кармало-Аделяково муниципального района Сергиевский  № 12 от 20.02.2020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2020-2022г.»</w:t>
      </w:r>
      <w:r w:rsidR="00497238">
        <w:rPr>
          <w:rFonts w:ascii="Times New Roman" w:eastAsia="Calibri" w:hAnsi="Times New Roman" w:cs="Times New Roman"/>
          <w:bCs/>
          <w:sz w:val="12"/>
          <w:szCs w:val="12"/>
        </w:rPr>
        <w:t>»……………………………………………28</w:t>
      </w:r>
      <w:proofErr w:type="gramEnd"/>
    </w:p>
    <w:p w:rsidR="00112DEA" w:rsidRDefault="00EC629F" w:rsidP="00C909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71197">
        <w:rPr>
          <w:rFonts w:ascii="Times New Roman" w:eastAsia="Calibri" w:hAnsi="Times New Roman" w:cs="Times New Roman"/>
          <w:bCs/>
          <w:sz w:val="12"/>
          <w:szCs w:val="12"/>
        </w:rPr>
        <w:t xml:space="preserve"> </w:t>
      </w:r>
      <w:proofErr w:type="gramStart"/>
      <w:r w:rsidR="00112DEA">
        <w:rPr>
          <w:rFonts w:ascii="Times New Roman" w:eastAsia="Calibri" w:hAnsi="Times New Roman" w:cs="Times New Roman"/>
          <w:bCs/>
          <w:sz w:val="12"/>
          <w:szCs w:val="12"/>
        </w:rPr>
        <w:t xml:space="preserve">Постановление администрации сельского поселения </w:t>
      </w:r>
      <w:r w:rsidR="00112DEA" w:rsidRPr="00112DEA">
        <w:rPr>
          <w:rFonts w:ascii="Times New Roman" w:eastAsia="Calibri" w:hAnsi="Times New Roman" w:cs="Times New Roman"/>
          <w:bCs/>
          <w:sz w:val="12"/>
          <w:szCs w:val="12"/>
        </w:rPr>
        <w:t>Калиновка</w:t>
      </w:r>
      <w:r w:rsidR="00112DEA">
        <w:rPr>
          <w:rFonts w:ascii="Times New Roman" w:eastAsia="Calibri" w:hAnsi="Times New Roman" w:cs="Times New Roman"/>
          <w:bCs/>
          <w:sz w:val="12"/>
          <w:szCs w:val="12"/>
        </w:rPr>
        <w:t xml:space="preserve"> муниципального района Сергиевский </w:t>
      </w:r>
      <w:r w:rsidR="00112DEA" w:rsidRPr="00E723B4">
        <w:rPr>
          <w:rFonts w:ascii="Times New Roman" w:eastAsia="Calibri" w:hAnsi="Times New Roman" w:cs="Times New Roman"/>
          <w:bCs/>
          <w:sz w:val="12"/>
          <w:szCs w:val="12"/>
        </w:rPr>
        <w:t>Самарской области</w:t>
      </w:r>
      <w:r w:rsidR="00112DEA">
        <w:rPr>
          <w:rFonts w:ascii="Times New Roman" w:eastAsia="Calibri" w:hAnsi="Times New Roman" w:cs="Times New Roman"/>
          <w:bCs/>
          <w:sz w:val="12"/>
          <w:szCs w:val="12"/>
        </w:rPr>
        <w:t xml:space="preserve"> №32 от «07» октября 2021 года «</w:t>
      </w:r>
      <w:r w:rsidR="00112DEA" w:rsidRPr="00112DE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Калиновка му</w:t>
      </w:r>
      <w:r w:rsidR="00C9091B">
        <w:rPr>
          <w:rFonts w:ascii="Times New Roman" w:eastAsia="Calibri" w:hAnsi="Times New Roman" w:cs="Times New Roman"/>
          <w:bCs/>
          <w:sz w:val="12"/>
          <w:szCs w:val="12"/>
        </w:rPr>
        <w:t>ниципального района Сергиевский</w:t>
      </w:r>
      <w:r w:rsidR="00112DEA" w:rsidRPr="00112DEA">
        <w:rPr>
          <w:rFonts w:ascii="Times New Roman" w:eastAsia="Calibri" w:hAnsi="Times New Roman" w:cs="Times New Roman"/>
          <w:bCs/>
          <w:sz w:val="12"/>
          <w:szCs w:val="12"/>
        </w:rPr>
        <w:t xml:space="preserve"> №15 от 17.03.2020 года «Об утверждении муниципальной программы «Содержание улично-дорожной сети сельского поселения Калиновка мун</w:t>
      </w:r>
      <w:r w:rsidR="00112DEA">
        <w:rPr>
          <w:rFonts w:ascii="Times New Roman" w:eastAsia="Calibri" w:hAnsi="Times New Roman" w:cs="Times New Roman"/>
          <w:bCs/>
          <w:sz w:val="12"/>
          <w:szCs w:val="12"/>
        </w:rPr>
        <w:t>иципального района Сергиевский»</w:t>
      </w:r>
      <w:r w:rsidR="00112DEA" w:rsidRPr="00112DEA">
        <w:rPr>
          <w:rFonts w:ascii="Times New Roman" w:eastAsia="Calibri" w:hAnsi="Times New Roman" w:cs="Times New Roman"/>
          <w:bCs/>
          <w:sz w:val="12"/>
          <w:szCs w:val="12"/>
        </w:rPr>
        <w:t xml:space="preserve"> на 2020-20</w:t>
      </w:r>
      <w:r w:rsidR="00112DEA">
        <w:rPr>
          <w:rFonts w:ascii="Times New Roman" w:eastAsia="Calibri" w:hAnsi="Times New Roman" w:cs="Times New Roman"/>
          <w:bCs/>
          <w:sz w:val="12"/>
          <w:szCs w:val="12"/>
        </w:rPr>
        <w:t>22гг.</w:t>
      </w:r>
      <w:r w:rsidR="00112DEA" w:rsidRPr="00497238">
        <w:rPr>
          <w:rFonts w:ascii="Times New Roman" w:eastAsia="Calibri" w:hAnsi="Times New Roman" w:cs="Times New Roman"/>
          <w:bCs/>
          <w:sz w:val="12"/>
          <w:szCs w:val="12"/>
        </w:rPr>
        <w:t>»</w:t>
      </w:r>
      <w:r w:rsidR="00112DEA">
        <w:rPr>
          <w:rFonts w:ascii="Times New Roman" w:eastAsia="Calibri" w:hAnsi="Times New Roman" w:cs="Times New Roman"/>
          <w:bCs/>
          <w:sz w:val="12"/>
          <w:szCs w:val="12"/>
        </w:rPr>
        <w:t>»………………………………………………….………………….…29</w:t>
      </w:r>
      <w:proofErr w:type="gramEnd"/>
    </w:p>
    <w:p w:rsidR="00C9091B" w:rsidRDefault="00EC629F" w:rsidP="00F825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50076">
        <w:rPr>
          <w:rFonts w:ascii="Times New Roman" w:eastAsia="Calibri" w:hAnsi="Times New Roman" w:cs="Times New Roman"/>
          <w:bCs/>
          <w:sz w:val="12"/>
          <w:szCs w:val="12"/>
        </w:rPr>
        <w:t xml:space="preserve"> </w:t>
      </w:r>
      <w:proofErr w:type="gramStart"/>
      <w:r w:rsidR="00C9091B">
        <w:rPr>
          <w:rFonts w:ascii="Times New Roman" w:eastAsia="Calibri" w:hAnsi="Times New Roman" w:cs="Times New Roman"/>
          <w:bCs/>
          <w:sz w:val="12"/>
          <w:szCs w:val="12"/>
        </w:rPr>
        <w:t xml:space="preserve">Постановление администрации сельского поселения </w:t>
      </w:r>
      <w:r w:rsidR="00C9091B" w:rsidRPr="00C9091B">
        <w:rPr>
          <w:rFonts w:ascii="Times New Roman" w:eastAsia="Calibri" w:hAnsi="Times New Roman" w:cs="Times New Roman"/>
          <w:bCs/>
          <w:sz w:val="12"/>
          <w:szCs w:val="12"/>
        </w:rPr>
        <w:t xml:space="preserve">Кандабулак </w:t>
      </w:r>
      <w:r w:rsidR="00C9091B">
        <w:rPr>
          <w:rFonts w:ascii="Times New Roman" w:eastAsia="Calibri" w:hAnsi="Times New Roman" w:cs="Times New Roman"/>
          <w:bCs/>
          <w:sz w:val="12"/>
          <w:szCs w:val="12"/>
        </w:rPr>
        <w:t xml:space="preserve">муниципального района Сергиевский </w:t>
      </w:r>
      <w:r w:rsidR="00C9091B" w:rsidRPr="00E723B4">
        <w:rPr>
          <w:rFonts w:ascii="Times New Roman" w:eastAsia="Calibri" w:hAnsi="Times New Roman" w:cs="Times New Roman"/>
          <w:bCs/>
          <w:sz w:val="12"/>
          <w:szCs w:val="12"/>
        </w:rPr>
        <w:t>Самарской области</w:t>
      </w:r>
      <w:r w:rsidR="00C9091B">
        <w:rPr>
          <w:rFonts w:ascii="Times New Roman" w:eastAsia="Calibri" w:hAnsi="Times New Roman" w:cs="Times New Roman"/>
          <w:bCs/>
          <w:sz w:val="12"/>
          <w:szCs w:val="12"/>
        </w:rPr>
        <w:t xml:space="preserve"> №37 от «07» октября 2021 года «</w:t>
      </w:r>
      <w:r w:rsidR="00C9091B" w:rsidRPr="00C9091B">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Кандабулак му</w:t>
      </w:r>
      <w:r w:rsidR="00C9091B">
        <w:rPr>
          <w:rFonts w:ascii="Times New Roman" w:eastAsia="Calibri" w:hAnsi="Times New Roman" w:cs="Times New Roman"/>
          <w:bCs/>
          <w:sz w:val="12"/>
          <w:szCs w:val="12"/>
        </w:rPr>
        <w:t>ниципального района Сергиевский №</w:t>
      </w:r>
      <w:r w:rsidR="00C9091B" w:rsidRPr="00C9091B">
        <w:rPr>
          <w:rFonts w:ascii="Times New Roman" w:eastAsia="Calibri" w:hAnsi="Times New Roman" w:cs="Times New Roman"/>
          <w:bCs/>
          <w:sz w:val="12"/>
          <w:szCs w:val="12"/>
        </w:rPr>
        <w:t>16 от 03.03.2020 года «Об утверждении муниципальной программы «Содержание улично-дорожной сети</w:t>
      </w:r>
      <w:r w:rsidR="00C9091B">
        <w:rPr>
          <w:rFonts w:ascii="Times New Roman" w:eastAsia="Calibri" w:hAnsi="Times New Roman" w:cs="Times New Roman"/>
          <w:bCs/>
          <w:sz w:val="12"/>
          <w:szCs w:val="12"/>
        </w:rPr>
        <w:t xml:space="preserve"> сельского поселения Кандабулак</w:t>
      </w:r>
      <w:r w:rsidR="00C9091B" w:rsidRPr="00C9091B">
        <w:rPr>
          <w:rFonts w:ascii="Times New Roman" w:eastAsia="Calibri" w:hAnsi="Times New Roman" w:cs="Times New Roman"/>
          <w:bCs/>
          <w:sz w:val="12"/>
          <w:szCs w:val="12"/>
        </w:rPr>
        <w:t xml:space="preserve"> мун</w:t>
      </w:r>
      <w:r w:rsidR="00C9091B">
        <w:rPr>
          <w:rFonts w:ascii="Times New Roman" w:eastAsia="Calibri" w:hAnsi="Times New Roman" w:cs="Times New Roman"/>
          <w:bCs/>
          <w:sz w:val="12"/>
          <w:szCs w:val="12"/>
        </w:rPr>
        <w:t>иципального района Сергиевский»</w:t>
      </w:r>
      <w:r w:rsidR="00C9091B" w:rsidRPr="00C9091B">
        <w:rPr>
          <w:rFonts w:ascii="Times New Roman" w:eastAsia="Calibri" w:hAnsi="Times New Roman" w:cs="Times New Roman"/>
          <w:bCs/>
          <w:sz w:val="12"/>
          <w:szCs w:val="12"/>
        </w:rPr>
        <w:t xml:space="preserve"> на 2020-2022 гг.»</w:t>
      </w:r>
      <w:r w:rsidR="00C9091B">
        <w:rPr>
          <w:rFonts w:ascii="Times New Roman" w:eastAsia="Calibri" w:hAnsi="Times New Roman" w:cs="Times New Roman"/>
          <w:bCs/>
          <w:sz w:val="12"/>
          <w:szCs w:val="12"/>
        </w:rPr>
        <w:t>»………………………………………………….…………………..29</w:t>
      </w:r>
      <w:proofErr w:type="gramEnd"/>
    </w:p>
    <w:p w:rsidR="00F82529" w:rsidRDefault="00EC629F" w:rsidP="00D277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C0A8F">
        <w:rPr>
          <w:rFonts w:ascii="Times New Roman" w:eastAsia="Calibri" w:hAnsi="Times New Roman" w:cs="Times New Roman"/>
          <w:bCs/>
          <w:sz w:val="12"/>
          <w:szCs w:val="12"/>
        </w:rPr>
        <w:t xml:space="preserve"> </w:t>
      </w:r>
      <w:proofErr w:type="gramStart"/>
      <w:r w:rsidR="00F82529">
        <w:rPr>
          <w:rFonts w:ascii="Times New Roman" w:eastAsia="Calibri" w:hAnsi="Times New Roman" w:cs="Times New Roman"/>
          <w:bCs/>
          <w:sz w:val="12"/>
          <w:szCs w:val="12"/>
        </w:rPr>
        <w:t xml:space="preserve">Постановление администрации сельского поселения Красносельское муниципального района Сергиевский </w:t>
      </w:r>
      <w:r w:rsidR="00F82529" w:rsidRPr="00E723B4">
        <w:rPr>
          <w:rFonts w:ascii="Times New Roman" w:eastAsia="Calibri" w:hAnsi="Times New Roman" w:cs="Times New Roman"/>
          <w:bCs/>
          <w:sz w:val="12"/>
          <w:szCs w:val="12"/>
        </w:rPr>
        <w:t>Самарской области</w:t>
      </w:r>
      <w:r w:rsidR="00F82529">
        <w:rPr>
          <w:rFonts w:ascii="Times New Roman" w:eastAsia="Calibri" w:hAnsi="Times New Roman" w:cs="Times New Roman"/>
          <w:bCs/>
          <w:sz w:val="12"/>
          <w:szCs w:val="12"/>
        </w:rPr>
        <w:t xml:space="preserve"> №37 от «07» октября 2021 года «</w:t>
      </w:r>
      <w:r w:rsidR="00F82529" w:rsidRPr="00F82529">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Красносельское муниципального района Сергиевский  № 14 от 26.02.2020 года «Об утверждении муниципальной программы «Содержание улично-дорожной сети сельского поселения Красносельское муниципального района Сергиевский» на 2020-2022гг.»</w:t>
      </w:r>
      <w:r w:rsidR="00F82529">
        <w:rPr>
          <w:rFonts w:ascii="Times New Roman" w:eastAsia="Calibri" w:hAnsi="Times New Roman" w:cs="Times New Roman"/>
          <w:bCs/>
          <w:sz w:val="12"/>
          <w:szCs w:val="12"/>
        </w:rPr>
        <w:t>»……………………………………………….29</w:t>
      </w:r>
      <w:proofErr w:type="gramEnd"/>
    </w:p>
    <w:p w:rsidR="00D27714" w:rsidRDefault="00313E13" w:rsidP="000018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00D27714">
        <w:rPr>
          <w:rFonts w:ascii="Times New Roman" w:eastAsia="Calibri" w:hAnsi="Times New Roman" w:cs="Times New Roman"/>
          <w:bCs/>
          <w:sz w:val="12"/>
          <w:szCs w:val="12"/>
        </w:rPr>
        <w:t xml:space="preserve">Постановление администрации сельского поселения </w:t>
      </w:r>
      <w:r w:rsidR="00D27714" w:rsidRPr="00D27714">
        <w:rPr>
          <w:rFonts w:ascii="Times New Roman" w:eastAsia="Calibri" w:hAnsi="Times New Roman" w:cs="Times New Roman"/>
          <w:bCs/>
          <w:sz w:val="12"/>
          <w:szCs w:val="12"/>
        </w:rPr>
        <w:t xml:space="preserve">Кутузовский </w:t>
      </w:r>
      <w:r w:rsidR="00D27714">
        <w:rPr>
          <w:rFonts w:ascii="Times New Roman" w:eastAsia="Calibri" w:hAnsi="Times New Roman" w:cs="Times New Roman"/>
          <w:bCs/>
          <w:sz w:val="12"/>
          <w:szCs w:val="12"/>
        </w:rPr>
        <w:t xml:space="preserve">муниципального района Сергиевский </w:t>
      </w:r>
      <w:r w:rsidR="00D27714" w:rsidRPr="00E723B4">
        <w:rPr>
          <w:rFonts w:ascii="Times New Roman" w:eastAsia="Calibri" w:hAnsi="Times New Roman" w:cs="Times New Roman"/>
          <w:bCs/>
          <w:sz w:val="12"/>
          <w:szCs w:val="12"/>
        </w:rPr>
        <w:t>Самарской области</w:t>
      </w:r>
      <w:r w:rsidR="00D27714">
        <w:rPr>
          <w:rFonts w:ascii="Times New Roman" w:eastAsia="Calibri" w:hAnsi="Times New Roman" w:cs="Times New Roman"/>
          <w:bCs/>
          <w:sz w:val="12"/>
          <w:szCs w:val="12"/>
        </w:rPr>
        <w:t xml:space="preserve"> №35 от «07» октября 2021 года «</w:t>
      </w:r>
      <w:r w:rsidR="00D27714" w:rsidRPr="00D27714">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Кутузовский муниципального района Сергиевский  № 13 от 20.02.2020 года «Об утверждении муниципальной программы «Содержание улично-дорожной сети сельского поселения Кутузовский мун</w:t>
      </w:r>
      <w:r w:rsidR="00D27714">
        <w:rPr>
          <w:rFonts w:ascii="Times New Roman" w:eastAsia="Calibri" w:hAnsi="Times New Roman" w:cs="Times New Roman"/>
          <w:bCs/>
          <w:sz w:val="12"/>
          <w:szCs w:val="12"/>
        </w:rPr>
        <w:t>иципального района Сергиевский»</w:t>
      </w:r>
      <w:r w:rsidR="00D27714" w:rsidRPr="00D27714">
        <w:rPr>
          <w:rFonts w:ascii="Times New Roman" w:eastAsia="Calibri" w:hAnsi="Times New Roman" w:cs="Times New Roman"/>
          <w:bCs/>
          <w:sz w:val="12"/>
          <w:szCs w:val="12"/>
        </w:rPr>
        <w:t xml:space="preserve"> на 2020-2022гг.»</w:t>
      </w:r>
      <w:r w:rsidR="00D27714">
        <w:rPr>
          <w:rFonts w:ascii="Times New Roman" w:eastAsia="Calibri" w:hAnsi="Times New Roman" w:cs="Times New Roman"/>
          <w:bCs/>
          <w:sz w:val="12"/>
          <w:szCs w:val="12"/>
        </w:rPr>
        <w:t>»…………………………………………………....30</w:t>
      </w:r>
      <w:proofErr w:type="gramEnd"/>
    </w:p>
    <w:p w:rsidR="00313E13" w:rsidRDefault="00313E13"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91C2F">
        <w:rPr>
          <w:rFonts w:ascii="Times New Roman" w:eastAsia="Calibri" w:hAnsi="Times New Roman" w:cs="Times New Roman"/>
          <w:bCs/>
          <w:sz w:val="12"/>
          <w:szCs w:val="12"/>
        </w:rPr>
        <w:t xml:space="preserve"> </w:t>
      </w:r>
      <w:proofErr w:type="gramStart"/>
      <w:r w:rsidR="00001826">
        <w:rPr>
          <w:rFonts w:ascii="Times New Roman" w:eastAsia="Calibri" w:hAnsi="Times New Roman" w:cs="Times New Roman"/>
          <w:bCs/>
          <w:sz w:val="12"/>
          <w:szCs w:val="12"/>
        </w:rPr>
        <w:t xml:space="preserve">Постановление администрации сельского поселения </w:t>
      </w:r>
      <w:r w:rsidR="00001826" w:rsidRPr="00001826">
        <w:rPr>
          <w:rFonts w:ascii="Times New Roman" w:eastAsia="Calibri" w:hAnsi="Times New Roman" w:cs="Times New Roman"/>
          <w:bCs/>
          <w:sz w:val="12"/>
          <w:szCs w:val="12"/>
        </w:rPr>
        <w:t xml:space="preserve">Липовка </w:t>
      </w:r>
      <w:r w:rsidR="00001826">
        <w:rPr>
          <w:rFonts w:ascii="Times New Roman" w:eastAsia="Calibri" w:hAnsi="Times New Roman" w:cs="Times New Roman"/>
          <w:bCs/>
          <w:sz w:val="12"/>
          <w:szCs w:val="12"/>
        </w:rPr>
        <w:t xml:space="preserve">муниципального района Сергиевский </w:t>
      </w:r>
      <w:r w:rsidR="00001826" w:rsidRPr="00E723B4">
        <w:rPr>
          <w:rFonts w:ascii="Times New Roman" w:eastAsia="Calibri" w:hAnsi="Times New Roman" w:cs="Times New Roman"/>
          <w:bCs/>
          <w:sz w:val="12"/>
          <w:szCs w:val="12"/>
        </w:rPr>
        <w:t>Самарской области</w:t>
      </w:r>
      <w:r w:rsidR="00001826">
        <w:rPr>
          <w:rFonts w:ascii="Times New Roman" w:eastAsia="Calibri" w:hAnsi="Times New Roman" w:cs="Times New Roman"/>
          <w:bCs/>
          <w:sz w:val="12"/>
          <w:szCs w:val="12"/>
        </w:rPr>
        <w:t xml:space="preserve"> №36 от «07» октября 2021 года «</w:t>
      </w:r>
      <w:r w:rsidR="00001826" w:rsidRPr="0000182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Липовка муниц</w:t>
      </w:r>
      <w:r w:rsidR="00001826">
        <w:rPr>
          <w:rFonts w:ascii="Times New Roman" w:eastAsia="Calibri" w:hAnsi="Times New Roman" w:cs="Times New Roman"/>
          <w:bCs/>
          <w:sz w:val="12"/>
          <w:szCs w:val="12"/>
        </w:rPr>
        <w:t>ипального района Сергиевский №</w:t>
      </w:r>
      <w:r w:rsidR="00001826" w:rsidRPr="00001826">
        <w:rPr>
          <w:rFonts w:ascii="Times New Roman" w:eastAsia="Calibri" w:hAnsi="Times New Roman" w:cs="Times New Roman"/>
          <w:bCs/>
          <w:sz w:val="12"/>
          <w:szCs w:val="12"/>
        </w:rPr>
        <w:t>13 от 20.02.2020 года «Об утверждении муниципальной программы «Содержание улично-до</w:t>
      </w:r>
      <w:r w:rsidR="00001826">
        <w:rPr>
          <w:rFonts w:ascii="Times New Roman" w:eastAsia="Calibri" w:hAnsi="Times New Roman" w:cs="Times New Roman"/>
          <w:bCs/>
          <w:sz w:val="12"/>
          <w:szCs w:val="12"/>
        </w:rPr>
        <w:t xml:space="preserve">рожной сети сельского поселения </w:t>
      </w:r>
      <w:r w:rsidR="00001826" w:rsidRPr="00001826">
        <w:rPr>
          <w:rFonts w:ascii="Times New Roman" w:eastAsia="Calibri" w:hAnsi="Times New Roman" w:cs="Times New Roman"/>
          <w:bCs/>
          <w:sz w:val="12"/>
          <w:szCs w:val="12"/>
        </w:rPr>
        <w:t>Липовка мун</w:t>
      </w:r>
      <w:r w:rsidR="00001826">
        <w:rPr>
          <w:rFonts w:ascii="Times New Roman" w:eastAsia="Calibri" w:hAnsi="Times New Roman" w:cs="Times New Roman"/>
          <w:bCs/>
          <w:sz w:val="12"/>
          <w:szCs w:val="12"/>
        </w:rPr>
        <w:t>иципального района Сергиевский»</w:t>
      </w:r>
      <w:r w:rsidR="00001826" w:rsidRPr="00001826">
        <w:rPr>
          <w:rFonts w:ascii="Times New Roman" w:eastAsia="Calibri" w:hAnsi="Times New Roman" w:cs="Times New Roman"/>
          <w:bCs/>
          <w:sz w:val="12"/>
          <w:szCs w:val="12"/>
        </w:rPr>
        <w:t xml:space="preserve"> на 2020-2022гг.»</w:t>
      </w:r>
      <w:r w:rsidR="00001826">
        <w:rPr>
          <w:rFonts w:ascii="Times New Roman" w:eastAsia="Calibri" w:hAnsi="Times New Roman" w:cs="Times New Roman"/>
          <w:bCs/>
          <w:sz w:val="12"/>
          <w:szCs w:val="12"/>
        </w:rPr>
        <w:t>»……………………………………………………………………..…....30</w:t>
      </w:r>
      <w:proofErr w:type="gramEnd"/>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166681" w:rsidRPr="00001826">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№46 от «07» октября 2021 года «</w:t>
      </w:r>
      <w:r w:rsidRPr="0000182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 9 от 20.02.2020 года «Об утверждении муниципальной программы «Содержание улично-дорожной сети сельского поселения Светлодольск муниципального района Серги</w:t>
      </w:r>
      <w:r>
        <w:rPr>
          <w:rFonts w:ascii="Times New Roman" w:eastAsia="Calibri" w:hAnsi="Times New Roman" w:cs="Times New Roman"/>
          <w:bCs/>
          <w:sz w:val="12"/>
          <w:szCs w:val="12"/>
        </w:rPr>
        <w:t>евский»</w:t>
      </w:r>
      <w:r w:rsidRPr="00001826">
        <w:rPr>
          <w:rFonts w:ascii="Times New Roman" w:eastAsia="Calibri" w:hAnsi="Times New Roman" w:cs="Times New Roman"/>
          <w:bCs/>
          <w:sz w:val="12"/>
          <w:szCs w:val="12"/>
        </w:rPr>
        <w:t xml:space="preserve"> на 2020-2022г.»</w:t>
      </w:r>
      <w:r>
        <w:rPr>
          <w:rFonts w:ascii="Times New Roman" w:eastAsia="Calibri" w:hAnsi="Times New Roman" w:cs="Times New Roman"/>
          <w:bCs/>
          <w:sz w:val="12"/>
          <w:szCs w:val="12"/>
        </w:rPr>
        <w:t>»……………………………………………………</w:t>
      </w:r>
      <w:r w:rsidR="00166681">
        <w:rPr>
          <w:rFonts w:ascii="Times New Roman" w:eastAsia="Calibri" w:hAnsi="Times New Roman" w:cs="Times New Roman"/>
          <w:bCs/>
          <w:sz w:val="12"/>
          <w:szCs w:val="12"/>
        </w:rPr>
        <w:t>…….</w:t>
      </w:r>
      <w:r>
        <w:rPr>
          <w:rFonts w:ascii="Times New Roman" w:eastAsia="Calibri" w:hAnsi="Times New Roman" w:cs="Times New Roman"/>
          <w:bCs/>
          <w:sz w:val="12"/>
          <w:szCs w:val="12"/>
        </w:rPr>
        <w:t>31</w:t>
      </w:r>
      <w:proofErr w:type="gramEnd"/>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66681">
        <w:rPr>
          <w:rFonts w:ascii="Times New Roman" w:eastAsia="Calibri" w:hAnsi="Times New Roman" w:cs="Times New Roman"/>
          <w:bCs/>
          <w:sz w:val="12"/>
          <w:szCs w:val="12"/>
        </w:rPr>
        <w:t xml:space="preserve"> </w:t>
      </w:r>
      <w:proofErr w:type="gramStart"/>
      <w:r w:rsidR="00166681">
        <w:rPr>
          <w:rFonts w:ascii="Times New Roman" w:eastAsia="Calibri" w:hAnsi="Times New Roman" w:cs="Times New Roman"/>
          <w:bCs/>
          <w:sz w:val="12"/>
          <w:szCs w:val="12"/>
        </w:rPr>
        <w:t xml:space="preserve">Постановление администрации сельского поселения </w:t>
      </w:r>
      <w:r w:rsidR="00166681" w:rsidRPr="00166681">
        <w:rPr>
          <w:rFonts w:ascii="Times New Roman" w:eastAsia="Calibri" w:hAnsi="Times New Roman" w:cs="Times New Roman"/>
          <w:bCs/>
          <w:sz w:val="12"/>
          <w:szCs w:val="12"/>
        </w:rPr>
        <w:t xml:space="preserve">Сергиевск </w:t>
      </w:r>
      <w:r w:rsidR="00166681">
        <w:rPr>
          <w:rFonts w:ascii="Times New Roman" w:eastAsia="Calibri" w:hAnsi="Times New Roman" w:cs="Times New Roman"/>
          <w:bCs/>
          <w:sz w:val="12"/>
          <w:szCs w:val="12"/>
        </w:rPr>
        <w:t xml:space="preserve">муниципального района Сергиевский </w:t>
      </w:r>
      <w:r w:rsidR="00166681" w:rsidRPr="00E723B4">
        <w:rPr>
          <w:rFonts w:ascii="Times New Roman" w:eastAsia="Calibri" w:hAnsi="Times New Roman" w:cs="Times New Roman"/>
          <w:bCs/>
          <w:sz w:val="12"/>
          <w:szCs w:val="12"/>
        </w:rPr>
        <w:t>Самарской области</w:t>
      </w:r>
      <w:r w:rsidR="00166681">
        <w:rPr>
          <w:rFonts w:ascii="Times New Roman" w:eastAsia="Calibri" w:hAnsi="Times New Roman" w:cs="Times New Roman"/>
          <w:bCs/>
          <w:sz w:val="12"/>
          <w:szCs w:val="12"/>
        </w:rPr>
        <w:t xml:space="preserve"> №60 от «08» октября 2021 года «</w:t>
      </w:r>
      <w:r w:rsidR="00166681" w:rsidRPr="00166681">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 13 от 20.02.2020 года «Об утверждении муниципальной программы «Содержание улично-дорожной сети сельского поселения Сергиевск мун</w:t>
      </w:r>
      <w:r w:rsidR="00166681">
        <w:rPr>
          <w:rFonts w:ascii="Times New Roman" w:eastAsia="Calibri" w:hAnsi="Times New Roman" w:cs="Times New Roman"/>
          <w:bCs/>
          <w:sz w:val="12"/>
          <w:szCs w:val="12"/>
        </w:rPr>
        <w:t>иципального района Сергиевский»</w:t>
      </w:r>
      <w:r w:rsidR="00166681" w:rsidRPr="00166681">
        <w:rPr>
          <w:rFonts w:ascii="Times New Roman" w:eastAsia="Calibri" w:hAnsi="Times New Roman" w:cs="Times New Roman"/>
          <w:bCs/>
          <w:sz w:val="12"/>
          <w:szCs w:val="12"/>
        </w:rPr>
        <w:t xml:space="preserve"> на 2020-2022гг.»</w:t>
      </w:r>
      <w:r w:rsidR="00166681">
        <w:rPr>
          <w:rFonts w:ascii="Times New Roman" w:eastAsia="Calibri" w:hAnsi="Times New Roman" w:cs="Times New Roman"/>
          <w:bCs/>
          <w:sz w:val="12"/>
          <w:szCs w:val="12"/>
        </w:rPr>
        <w:t>»……………………………………………………..………………….31</w:t>
      </w:r>
      <w:proofErr w:type="gramEnd"/>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30342">
        <w:rPr>
          <w:rFonts w:ascii="Times New Roman" w:eastAsia="Calibri" w:hAnsi="Times New Roman" w:cs="Times New Roman"/>
          <w:bCs/>
          <w:sz w:val="12"/>
          <w:szCs w:val="12"/>
        </w:rPr>
        <w:t xml:space="preserve"> </w:t>
      </w:r>
      <w:proofErr w:type="gramStart"/>
      <w:r w:rsidR="00B30342">
        <w:rPr>
          <w:rFonts w:ascii="Times New Roman" w:eastAsia="Calibri" w:hAnsi="Times New Roman" w:cs="Times New Roman"/>
          <w:bCs/>
          <w:sz w:val="12"/>
          <w:szCs w:val="12"/>
        </w:rPr>
        <w:t xml:space="preserve">Постановление администрации сельского поселения </w:t>
      </w:r>
      <w:r w:rsidR="00B30342" w:rsidRPr="00B30342">
        <w:rPr>
          <w:rFonts w:ascii="Times New Roman" w:eastAsia="Calibri" w:hAnsi="Times New Roman" w:cs="Times New Roman"/>
          <w:bCs/>
          <w:sz w:val="12"/>
          <w:szCs w:val="12"/>
        </w:rPr>
        <w:t xml:space="preserve">Серноводск </w:t>
      </w:r>
      <w:r w:rsidR="00B30342">
        <w:rPr>
          <w:rFonts w:ascii="Times New Roman" w:eastAsia="Calibri" w:hAnsi="Times New Roman" w:cs="Times New Roman"/>
          <w:bCs/>
          <w:sz w:val="12"/>
          <w:szCs w:val="12"/>
        </w:rPr>
        <w:t xml:space="preserve">муниципального района Сергиевский </w:t>
      </w:r>
      <w:r w:rsidR="00B30342" w:rsidRPr="00E723B4">
        <w:rPr>
          <w:rFonts w:ascii="Times New Roman" w:eastAsia="Calibri" w:hAnsi="Times New Roman" w:cs="Times New Roman"/>
          <w:bCs/>
          <w:sz w:val="12"/>
          <w:szCs w:val="12"/>
        </w:rPr>
        <w:t>Самарской области</w:t>
      </w:r>
      <w:r w:rsidR="00B30342">
        <w:rPr>
          <w:rFonts w:ascii="Times New Roman" w:eastAsia="Calibri" w:hAnsi="Times New Roman" w:cs="Times New Roman"/>
          <w:bCs/>
          <w:sz w:val="12"/>
          <w:szCs w:val="12"/>
        </w:rPr>
        <w:t xml:space="preserve"> №48 от «19» октября 2021 года «</w:t>
      </w:r>
      <w:r w:rsidR="00B30342" w:rsidRPr="00B30342">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Серноводск муниципального района Сергиевский  № 12 от 21.02.2020 года «Об утверждении муниципальной программы «Содержание улично-дорожной сети сельского поселения Серноводск мун</w:t>
      </w:r>
      <w:r w:rsidR="00B30342">
        <w:rPr>
          <w:rFonts w:ascii="Times New Roman" w:eastAsia="Calibri" w:hAnsi="Times New Roman" w:cs="Times New Roman"/>
          <w:bCs/>
          <w:sz w:val="12"/>
          <w:szCs w:val="12"/>
        </w:rPr>
        <w:t>иципального района Сергиевский»</w:t>
      </w:r>
      <w:r w:rsidR="00B30342" w:rsidRPr="00B30342">
        <w:rPr>
          <w:rFonts w:ascii="Times New Roman" w:eastAsia="Calibri" w:hAnsi="Times New Roman" w:cs="Times New Roman"/>
          <w:bCs/>
          <w:sz w:val="12"/>
          <w:szCs w:val="12"/>
        </w:rPr>
        <w:t xml:space="preserve"> на 2020-2022г.»</w:t>
      </w:r>
      <w:r w:rsidR="00B30342">
        <w:rPr>
          <w:rFonts w:ascii="Times New Roman" w:eastAsia="Calibri" w:hAnsi="Times New Roman" w:cs="Times New Roman"/>
          <w:bCs/>
          <w:sz w:val="12"/>
          <w:szCs w:val="12"/>
        </w:rPr>
        <w:t>»……………………………………………………..…………………31</w:t>
      </w:r>
      <w:proofErr w:type="gramEnd"/>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B30342">
        <w:rPr>
          <w:rFonts w:ascii="Times New Roman" w:eastAsia="Calibri" w:hAnsi="Times New Roman" w:cs="Times New Roman"/>
          <w:bCs/>
          <w:sz w:val="12"/>
          <w:szCs w:val="12"/>
        </w:rPr>
        <w:t xml:space="preserve"> </w:t>
      </w:r>
      <w:proofErr w:type="gramStart"/>
      <w:r w:rsidR="00B30342">
        <w:rPr>
          <w:rFonts w:ascii="Times New Roman" w:eastAsia="Calibri" w:hAnsi="Times New Roman" w:cs="Times New Roman"/>
          <w:bCs/>
          <w:sz w:val="12"/>
          <w:szCs w:val="12"/>
        </w:rPr>
        <w:t xml:space="preserve">Постановление администрации сельского поселения </w:t>
      </w:r>
      <w:r w:rsidR="00F77367" w:rsidRPr="00F77367">
        <w:rPr>
          <w:rFonts w:ascii="Times New Roman" w:eastAsia="Calibri" w:hAnsi="Times New Roman" w:cs="Times New Roman"/>
          <w:bCs/>
          <w:sz w:val="12"/>
          <w:szCs w:val="12"/>
        </w:rPr>
        <w:t xml:space="preserve">Сургут </w:t>
      </w:r>
      <w:r w:rsidR="00B30342">
        <w:rPr>
          <w:rFonts w:ascii="Times New Roman" w:eastAsia="Calibri" w:hAnsi="Times New Roman" w:cs="Times New Roman"/>
          <w:bCs/>
          <w:sz w:val="12"/>
          <w:szCs w:val="12"/>
        </w:rPr>
        <w:t xml:space="preserve">муниципального района Сергиевский </w:t>
      </w:r>
      <w:r w:rsidR="00B30342" w:rsidRPr="00E723B4">
        <w:rPr>
          <w:rFonts w:ascii="Times New Roman" w:eastAsia="Calibri" w:hAnsi="Times New Roman" w:cs="Times New Roman"/>
          <w:bCs/>
          <w:sz w:val="12"/>
          <w:szCs w:val="12"/>
        </w:rPr>
        <w:t>Самарской области</w:t>
      </w:r>
      <w:r w:rsidR="00B30342">
        <w:rPr>
          <w:rFonts w:ascii="Times New Roman" w:eastAsia="Calibri" w:hAnsi="Times New Roman" w:cs="Times New Roman"/>
          <w:bCs/>
          <w:sz w:val="12"/>
          <w:szCs w:val="12"/>
        </w:rPr>
        <w:t xml:space="preserve"> №48 от «</w:t>
      </w:r>
      <w:r w:rsidR="0021146D">
        <w:rPr>
          <w:rFonts w:ascii="Times New Roman" w:eastAsia="Calibri" w:hAnsi="Times New Roman" w:cs="Times New Roman"/>
          <w:bCs/>
          <w:sz w:val="12"/>
          <w:szCs w:val="12"/>
        </w:rPr>
        <w:t>08</w:t>
      </w:r>
      <w:r w:rsidR="00B30342">
        <w:rPr>
          <w:rFonts w:ascii="Times New Roman" w:eastAsia="Calibri" w:hAnsi="Times New Roman" w:cs="Times New Roman"/>
          <w:bCs/>
          <w:sz w:val="12"/>
          <w:szCs w:val="12"/>
        </w:rPr>
        <w:t>» октября 2021 года «</w:t>
      </w:r>
      <w:r w:rsidR="00F77367" w:rsidRPr="00F77367">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Сургут муниципального района Сергиевский  № 17 от 27.02.2020 года «Об утверждении муниципальной программы «Содержание улично-дорожной </w:t>
      </w:r>
      <w:r w:rsidR="00F77367">
        <w:rPr>
          <w:rFonts w:ascii="Times New Roman" w:eastAsia="Calibri" w:hAnsi="Times New Roman" w:cs="Times New Roman"/>
          <w:bCs/>
          <w:sz w:val="12"/>
          <w:szCs w:val="12"/>
        </w:rPr>
        <w:t>сети сельского поселения Сургут</w:t>
      </w:r>
      <w:r w:rsidR="00F77367" w:rsidRPr="00F77367">
        <w:rPr>
          <w:rFonts w:ascii="Times New Roman" w:eastAsia="Calibri" w:hAnsi="Times New Roman" w:cs="Times New Roman"/>
          <w:bCs/>
          <w:sz w:val="12"/>
          <w:szCs w:val="12"/>
        </w:rPr>
        <w:t xml:space="preserve"> мун</w:t>
      </w:r>
      <w:r w:rsidR="00F77367">
        <w:rPr>
          <w:rFonts w:ascii="Times New Roman" w:eastAsia="Calibri" w:hAnsi="Times New Roman" w:cs="Times New Roman"/>
          <w:bCs/>
          <w:sz w:val="12"/>
          <w:szCs w:val="12"/>
        </w:rPr>
        <w:t>иципального района Сергиевский»</w:t>
      </w:r>
      <w:r w:rsidR="00F77367" w:rsidRPr="00F77367">
        <w:rPr>
          <w:rFonts w:ascii="Times New Roman" w:eastAsia="Calibri" w:hAnsi="Times New Roman" w:cs="Times New Roman"/>
          <w:bCs/>
          <w:sz w:val="12"/>
          <w:szCs w:val="12"/>
        </w:rPr>
        <w:t xml:space="preserve"> на 2020-2022 г.»</w:t>
      </w:r>
      <w:r w:rsidR="00B30342">
        <w:rPr>
          <w:rFonts w:ascii="Times New Roman" w:eastAsia="Calibri" w:hAnsi="Times New Roman" w:cs="Times New Roman"/>
          <w:bCs/>
          <w:sz w:val="12"/>
          <w:szCs w:val="12"/>
        </w:rPr>
        <w:t>»……………………………………………………..…</w:t>
      </w:r>
      <w:r w:rsidR="00F77367">
        <w:rPr>
          <w:rFonts w:ascii="Times New Roman" w:eastAsia="Calibri" w:hAnsi="Times New Roman" w:cs="Times New Roman"/>
          <w:bCs/>
          <w:sz w:val="12"/>
          <w:szCs w:val="12"/>
        </w:rPr>
        <w:t>……</w:t>
      </w:r>
      <w:r w:rsidR="00B30342">
        <w:rPr>
          <w:rFonts w:ascii="Times New Roman" w:eastAsia="Calibri" w:hAnsi="Times New Roman" w:cs="Times New Roman"/>
          <w:bCs/>
          <w:sz w:val="12"/>
          <w:szCs w:val="12"/>
        </w:rPr>
        <w:t>……………</w:t>
      </w:r>
      <w:r w:rsidR="00F77367">
        <w:rPr>
          <w:rFonts w:ascii="Times New Roman" w:eastAsia="Calibri" w:hAnsi="Times New Roman" w:cs="Times New Roman"/>
          <w:bCs/>
          <w:sz w:val="12"/>
          <w:szCs w:val="12"/>
        </w:rPr>
        <w:t>...</w:t>
      </w:r>
      <w:r w:rsidR="00B30342">
        <w:rPr>
          <w:rFonts w:ascii="Times New Roman" w:eastAsia="Calibri" w:hAnsi="Times New Roman" w:cs="Times New Roman"/>
          <w:bCs/>
          <w:sz w:val="12"/>
          <w:szCs w:val="12"/>
        </w:rPr>
        <w:t>32</w:t>
      </w:r>
      <w:proofErr w:type="gramEnd"/>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21146D">
        <w:rPr>
          <w:rFonts w:ascii="Times New Roman" w:eastAsia="Calibri" w:hAnsi="Times New Roman" w:cs="Times New Roman"/>
          <w:bCs/>
          <w:sz w:val="12"/>
          <w:szCs w:val="12"/>
        </w:rPr>
        <w:t xml:space="preserve"> Постановление администрации городского поселения Суходол</w:t>
      </w:r>
      <w:r w:rsidR="0021146D" w:rsidRPr="00F77367">
        <w:rPr>
          <w:rFonts w:ascii="Times New Roman" w:eastAsia="Calibri" w:hAnsi="Times New Roman" w:cs="Times New Roman"/>
          <w:bCs/>
          <w:sz w:val="12"/>
          <w:szCs w:val="12"/>
        </w:rPr>
        <w:t xml:space="preserve"> </w:t>
      </w:r>
      <w:r w:rsidR="0021146D">
        <w:rPr>
          <w:rFonts w:ascii="Times New Roman" w:eastAsia="Calibri" w:hAnsi="Times New Roman" w:cs="Times New Roman"/>
          <w:bCs/>
          <w:sz w:val="12"/>
          <w:szCs w:val="12"/>
        </w:rPr>
        <w:t xml:space="preserve">муниципального района Сергиевский </w:t>
      </w:r>
      <w:r w:rsidR="0021146D" w:rsidRPr="00E723B4">
        <w:rPr>
          <w:rFonts w:ascii="Times New Roman" w:eastAsia="Calibri" w:hAnsi="Times New Roman" w:cs="Times New Roman"/>
          <w:bCs/>
          <w:sz w:val="12"/>
          <w:szCs w:val="12"/>
        </w:rPr>
        <w:t>Самарской области</w:t>
      </w:r>
      <w:r w:rsidR="0021146D">
        <w:rPr>
          <w:rFonts w:ascii="Times New Roman" w:eastAsia="Calibri" w:hAnsi="Times New Roman" w:cs="Times New Roman"/>
          <w:bCs/>
          <w:sz w:val="12"/>
          <w:szCs w:val="12"/>
        </w:rPr>
        <w:t xml:space="preserve"> №112 от «08» октября 2021 года «</w:t>
      </w:r>
      <w:r w:rsidR="0021146D" w:rsidRPr="0021146D">
        <w:rPr>
          <w:rFonts w:ascii="Times New Roman" w:eastAsia="Calibri" w:hAnsi="Times New Roman" w:cs="Times New Roman"/>
          <w:bCs/>
          <w:sz w:val="12"/>
          <w:szCs w:val="12"/>
        </w:rPr>
        <w:t>О внесении изменений в Приложение №1 к постановлению администрации городского поселения Суходол муниципального района Сергиевский  № 19 от 27.02.2020 года «Об утверждении муниципальной программы «Содержание улично-дорожной се</w:t>
      </w:r>
      <w:r w:rsidR="0021146D">
        <w:rPr>
          <w:rFonts w:ascii="Times New Roman" w:eastAsia="Calibri" w:hAnsi="Times New Roman" w:cs="Times New Roman"/>
          <w:bCs/>
          <w:sz w:val="12"/>
          <w:szCs w:val="12"/>
        </w:rPr>
        <w:t>ти городского поселения Суходол</w:t>
      </w:r>
      <w:r w:rsidR="0021146D" w:rsidRPr="0021146D">
        <w:rPr>
          <w:rFonts w:ascii="Times New Roman" w:eastAsia="Calibri" w:hAnsi="Times New Roman" w:cs="Times New Roman"/>
          <w:bCs/>
          <w:sz w:val="12"/>
          <w:szCs w:val="12"/>
        </w:rPr>
        <w:t xml:space="preserve"> мун</w:t>
      </w:r>
      <w:r w:rsidR="0021146D">
        <w:rPr>
          <w:rFonts w:ascii="Times New Roman" w:eastAsia="Calibri" w:hAnsi="Times New Roman" w:cs="Times New Roman"/>
          <w:bCs/>
          <w:sz w:val="12"/>
          <w:szCs w:val="12"/>
        </w:rPr>
        <w:t>иципального района Сергиевский»</w:t>
      </w:r>
      <w:r w:rsidR="0021146D" w:rsidRPr="0021146D">
        <w:rPr>
          <w:rFonts w:ascii="Times New Roman" w:eastAsia="Calibri" w:hAnsi="Times New Roman" w:cs="Times New Roman"/>
          <w:bCs/>
          <w:sz w:val="12"/>
          <w:szCs w:val="12"/>
        </w:rPr>
        <w:t xml:space="preserve"> на 2020-2022 гг.»</w:t>
      </w:r>
      <w:r w:rsidR="0021146D">
        <w:rPr>
          <w:rFonts w:ascii="Times New Roman" w:eastAsia="Calibri" w:hAnsi="Times New Roman" w:cs="Times New Roman"/>
          <w:bCs/>
          <w:sz w:val="12"/>
          <w:szCs w:val="12"/>
        </w:rPr>
        <w:t>»……………………………………………………..…………………...32</w:t>
      </w:r>
    </w:p>
    <w:p w:rsidR="00001826" w:rsidRDefault="00001826" w:rsidP="00891C2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18.</w:t>
      </w:r>
      <w:r w:rsidR="00AB5F27">
        <w:rPr>
          <w:rFonts w:ascii="Times New Roman" w:eastAsia="Calibri" w:hAnsi="Times New Roman" w:cs="Times New Roman"/>
          <w:bCs/>
          <w:sz w:val="12"/>
          <w:szCs w:val="12"/>
        </w:rPr>
        <w:t xml:space="preserve"> Постановление администрации </w:t>
      </w:r>
      <w:r w:rsidR="00AB5F27" w:rsidRPr="00AB5F27">
        <w:rPr>
          <w:rFonts w:ascii="Times New Roman" w:eastAsia="Calibri" w:hAnsi="Times New Roman" w:cs="Times New Roman"/>
          <w:bCs/>
          <w:sz w:val="12"/>
          <w:szCs w:val="12"/>
        </w:rPr>
        <w:t>сельского поселения Черновка</w:t>
      </w:r>
      <w:r w:rsidR="00AB5F27">
        <w:rPr>
          <w:rFonts w:ascii="Times New Roman" w:eastAsia="Calibri" w:hAnsi="Times New Roman" w:cs="Times New Roman"/>
          <w:bCs/>
          <w:sz w:val="12"/>
          <w:szCs w:val="12"/>
        </w:rPr>
        <w:t xml:space="preserve"> муниципального района Сергиевский </w:t>
      </w:r>
      <w:r w:rsidR="00AB5F27" w:rsidRPr="00E723B4">
        <w:rPr>
          <w:rFonts w:ascii="Times New Roman" w:eastAsia="Calibri" w:hAnsi="Times New Roman" w:cs="Times New Roman"/>
          <w:bCs/>
          <w:sz w:val="12"/>
          <w:szCs w:val="12"/>
        </w:rPr>
        <w:t>Самарской области</w:t>
      </w:r>
      <w:r w:rsidR="00AB5F27">
        <w:rPr>
          <w:rFonts w:ascii="Times New Roman" w:eastAsia="Calibri" w:hAnsi="Times New Roman" w:cs="Times New Roman"/>
          <w:bCs/>
          <w:sz w:val="12"/>
          <w:szCs w:val="12"/>
        </w:rPr>
        <w:t xml:space="preserve"> №37 от «07» октября 2021 года «</w:t>
      </w:r>
      <w:r w:rsidR="00AB5F27" w:rsidRPr="00AB5F27">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Черновка муниципального района Сергиевский  № 13 от 20.02.2020 года «Об утверждении муниципальной программы «Содержание улично-дорожной се</w:t>
      </w:r>
      <w:r w:rsidR="00AB5F27">
        <w:rPr>
          <w:rFonts w:ascii="Times New Roman" w:eastAsia="Calibri" w:hAnsi="Times New Roman" w:cs="Times New Roman"/>
          <w:bCs/>
          <w:sz w:val="12"/>
          <w:szCs w:val="12"/>
        </w:rPr>
        <w:t xml:space="preserve">ти сельского поселения Черновка </w:t>
      </w:r>
      <w:r w:rsidR="00AB5F27" w:rsidRPr="00AB5F27">
        <w:rPr>
          <w:rFonts w:ascii="Times New Roman" w:eastAsia="Calibri" w:hAnsi="Times New Roman" w:cs="Times New Roman"/>
          <w:bCs/>
          <w:sz w:val="12"/>
          <w:szCs w:val="12"/>
        </w:rPr>
        <w:t>мун</w:t>
      </w:r>
      <w:r w:rsidR="00AB5F27">
        <w:rPr>
          <w:rFonts w:ascii="Times New Roman" w:eastAsia="Calibri" w:hAnsi="Times New Roman" w:cs="Times New Roman"/>
          <w:bCs/>
          <w:sz w:val="12"/>
          <w:szCs w:val="12"/>
        </w:rPr>
        <w:t>иципального района Сергиевский»</w:t>
      </w:r>
      <w:r w:rsidR="00AB5F27" w:rsidRPr="00AB5F27">
        <w:rPr>
          <w:rFonts w:ascii="Times New Roman" w:eastAsia="Calibri" w:hAnsi="Times New Roman" w:cs="Times New Roman"/>
          <w:bCs/>
          <w:sz w:val="12"/>
          <w:szCs w:val="12"/>
        </w:rPr>
        <w:t xml:space="preserve"> на 2020-2022гг.»</w:t>
      </w:r>
      <w:r w:rsidR="00AB5F27">
        <w:rPr>
          <w:rFonts w:ascii="Times New Roman" w:eastAsia="Calibri" w:hAnsi="Times New Roman" w:cs="Times New Roman"/>
          <w:bCs/>
          <w:sz w:val="12"/>
          <w:szCs w:val="12"/>
        </w:rPr>
        <w:t>»……………………………………………………..…………………..33</w:t>
      </w:r>
      <w:proofErr w:type="gramEnd"/>
    </w:p>
    <w:p w:rsidR="00462B7D" w:rsidRDefault="00B06A8F"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Pr="00B06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Постановление администрации городского поселения Суходол</w:t>
      </w:r>
      <w:r w:rsidRPr="00F7736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№128/2 от «29» октября 2021 года «</w:t>
      </w:r>
      <w:r w:rsidRPr="00B06A8F">
        <w:rPr>
          <w:rFonts w:ascii="Times New Roman" w:eastAsia="Calibri" w:hAnsi="Times New Roman" w:cs="Times New Roman"/>
          <w:bCs/>
          <w:sz w:val="12"/>
          <w:szCs w:val="12"/>
        </w:rPr>
        <w:t>Об актуализации схемы теплоснабжения городского поселения Суходол муниципального района Сергиевский Самарской области с 2021 по 2033 годы</w:t>
      </w:r>
      <w:r>
        <w:rPr>
          <w:rFonts w:ascii="Times New Roman" w:eastAsia="Calibri" w:hAnsi="Times New Roman" w:cs="Times New Roman"/>
          <w:bCs/>
          <w:sz w:val="12"/>
          <w:szCs w:val="12"/>
        </w:rPr>
        <w:t>»……………………………………………………..………………………………………………………………………….33</w:t>
      </w:r>
    </w:p>
    <w:p w:rsidR="00B06A8F" w:rsidRDefault="00B06A8F"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166681">
      <w:pPr>
        <w:tabs>
          <w:tab w:val="left" w:pos="6936"/>
        </w:tabs>
        <w:spacing w:after="0" w:line="240" w:lineRule="auto"/>
        <w:jc w:val="both"/>
        <w:rPr>
          <w:rFonts w:ascii="Times New Roman" w:eastAsia="Calibri" w:hAnsi="Times New Roman" w:cs="Times New Roman"/>
          <w:bCs/>
          <w:sz w:val="12"/>
          <w:szCs w:val="12"/>
        </w:rPr>
      </w:pP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lastRenderedPageBreak/>
        <w:t>СОБРАНИЕ ПРЕДСТАВИТЕЛЕЙ</w:t>
      </w: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t>СЕЛЬСКОГО ПОСЕЛЕНИЯ КАНДАБУЛАК</w:t>
      </w: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t>МУНИЦИПАЛЬНОГО РАЙОНА СЕРГИЕВСКИЙ</w:t>
      </w: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t>САМАРСКОЙ ОБЛАСТИ</w:t>
      </w: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t>РЕШЕНИЕ</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28.10.2021 г.                                                                                                                                                                                                              №35</w:t>
      </w:r>
    </w:p>
    <w:p w:rsidR="00B7416E" w:rsidRPr="00B7416E" w:rsidRDefault="00B7416E" w:rsidP="00B7416E">
      <w:pPr>
        <w:tabs>
          <w:tab w:val="left" w:pos="0"/>
        </w:tabs>
        <w:spacing w:after="0" w:line="240" w:lineRule="auto"/>
        <w:ind w:firstLine="284"/>
        <w:jc w:val="center"/>
        <w:rPr>
          <w:rFonts w:ascii="Times New Roman" w:hAnsi="Times New Roman" w:cs="Times New Roman"/>
          <w:sz w:val="12"/>
          <w:szCs w:val="12"/>
        </w:rPr>
      </w:pPr>
      <w:r w:rsidRPr="00B7416E">
        <w:rPr>
          <w:rFonts w:ascii="Times New Roman" w:hAnsi="Times New Roman" w:cs="Times New Roman"/>
          <w:sz w:val="12"/>
          <w:szCs w:val="12"/>
        </w:rPr>
        <w:t>О внесении изменений в Правил</w:t>
      </w:r>
      <w:r>
        <w:rPr>
          <w:rFonts w:ascii="Times New Roman" w:hAnsi="Times New Roman" w:cs="Times New Roman"/>
          <w:sz w:val="12"/>
          <w:szCs w:val="12"/>
        </w:rPr>
        <w:t xml:space="preserve">а землепользования и застройки </w:t>
      </w:r>
      <w:r w:rsidRPr="00B7416E">
        <w:rPr>
          <w:rFonts w:ascii="Times New Roman" w:hAnsi="Times New Roman" w:cs="Times New Roman"/>
          <w:sz w:val="12"/>
          <w:szCs w:val="12"/>
        </w:rPr>
        <w:t>сельского поселения Кандабулак муниципального района Сергиевский Самарской области</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proofErr w:type="gramStart"/>
      <w:r w:rsidRPr="00B7416E">
        <w:rPr>
          <w:rFonts w:ascii="Times New Roman"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Кандабулак муниципального района Сергиевский Самарской области от 23.03.2021 г., Собрание представителей</w:t>
      </w:r>
      <w:proofErr w:type="gramEnd"/>
      <w:r w:rsidRPr="00B7416E">
        <w:rPr>
          <w:rFonts w:ascii="Times New Roman" w:hAnsi="Times New Roman" w:cs="Times New Roman"/>
          <w:sz w:val="12"/>
          <w:szCs w:val="12"/>
        </w:rPr>
        <w:t xml:space="preserve"> сельского поселения Кандабулак муниципального района Сергиевский Самарской области решило:</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 xml:space="preserve">1. Внести следующие изменения в Правила землепользования и застройки сельского поселения Кандабулак муниципального района Сергиевский Самарской области, утвержденные Собранием представителей сельского поселения Кандабулак муниципального района Сергиевский Самарской области 27.12.2013 № 39: </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1.1. утвердить карту градостроительного зонирования сельского поселения Кандабулак муниципального района Сергиевский Самарской области (1:5000) согласно приложению 1 к настоящему решению;</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1.2. изложить в новой редакции карту градостроительного зонирования сельского поселения Кандабулак муниципального района Сергиевский Самарской области (1:25000) согласно приложению 2 к настоящему решению;</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1.3. признать утратившей силу карту градостроительного зонирования сельского поселения Кандабулак муниципального района Сергиевский Самарской области (1:10000);</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1.4. изложить в новой редакции раздел II «Карта градостроительного зонирования территории поселения» и раздел III «Градостроительные регламенты» согласно приложению 3 к настоящему решению;</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1.5.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4 к настоящему решению;</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1.6. части 4 и 5 статьи 4 Правил исключить.</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2. Опубликовать настоящее решение в газете Сергиевский вестник и на официальном сайте Администрации сельского поселения Кандабулак муниципального района Сергиевский Самарской области.</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 xml:space="preserve">3. </w:t>
      </w:r>
      <w:proofErr w:type="gramStart"/>
      <w:r w:rsidRPr="00B7416E">
        <w:rPr>
          <w:rFonts w:ascii="Times New Roman" w:hAnsi="Times New Roman" w:cs="Times New Roman"/>
          <w:sz w:val="12"/>
          <w:szCs w:val="12"/>
        </w:rPr>
        <w:t>Разместить</w:t>
      </w:r>
      <w:proofErr w:type="gramEnd"/>
      <w:r w:rsidRPr="00B7416E">
        <w:rPr>
          <w:rFonts w:ascii="Times New Roman" w:hAnsi="Times New Roman" w:cs="Times New Roman"/>
          <w:sz w:val="12"/>
          <w:szCs w:val="12"/>
        </w:rPr>
        <w:t xml:space="preserve"> настоящее решение и изменения в Правила землепользования и застройки  сельского поселения Кандабулак муниципального района Сергиевский Самарской области во ФГИС ТП.</w:t>
      </w:r>
    </w:p>
    <w:p w:rsidR="00B7416E" w:rsidRPr="00B7416E" w:rsidRDefault="00B7416E" w:rsidP="00B7416E">
      <w:pPr>
        <w:tabs>
          <w:tab w:val="left" w:pos="0"/>
        </w:tabs>
        <w:spacing w:after="0" w:line="240" w:lineRule="auto"/>
        <w:ind w:firstLine="284"/>
        <w:jc w:val="both"/>
        <w:rPr>
          <w:rFonts w:ascii="Times New Roman" w:hAnsi="Times New Roman" w:cs="Times New Roman"/>
          <w:sz w:val="12"/>
          <w:szCs w:val="12"/>
        </w:rPr>
      </w:pPr>
      <w:r w:rsidRPr="00B7416E">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B7416E" w:rsidRP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Председатель Собрания представителей</w:t>
      </w:r>
    </w:p>
    <w:p w:rsidR="00B7416E" w:rsidRP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сельского поселения Кандабулак</w:t>
      </w:r>
    </w:p>
    <w:p w:rsid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 xml:space="preserve">муниципального района Сергиевский                         </w:t>
      </w:r>
    </w:p>
    <w:p w:rsidR="00B7416E" w:rsidRP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 xml:space="preserve">         С.И. </w:t>
      </w:r>
      <w:proofErr w:type="spellStart"/>
      <w:r w:rsidRPr="00B7416E">
        <w:rPr>
          <w:rFonts w:ascii="Times New Roman" w:hAnsi="Times New Roman" w:cs="Times New Roman"/>
          <w:sz w:val="12"/>
          <w:szCs w:val="12"/>
        </w:rPr>
        <w:t>Кадерова</w:t>
      </w:r>
      <w:proofErr w:type="spellEnd"/>
      <w:r w:rsidRPr="00B7416E">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B7416E" w:rsidRP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Глава сельского поселения Кандабулак</w:t>
      </w:r>
    </w:p>
    <w:p w:rsidR="00B7416E"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 xml:space="preserve">муниципального района Сергиевский                         </w:t>
      </w:r>
    </w:p>
    <w:p w:rsidR="00D03592" w:rsidRDefault="00B7416E" w:rsidP="00B7416E">
      <w:pPr>
        <w:tabs>
          <w:tab w:val="left" w:pos="0"/>
        </w:tabs>
        <w:spacing w:after="0" w:line="240" w:lineRule="auto"/>
        <w:ind w:firstLine="284"/>
        <w:jc w:val="right"/>
        <w:rPr>
          <w:rFonts w:ascii="Times New Roman" w:hAnsi="Times New Roman" w:cs="Times New Roman"/>
          <w:sz w:val="12"/>
          <w:szCs w:val="12"/>
        </w:rPr>
      </w:pPr>
      <w:r w:rsidRPr="00B7416E">
        <w:rPr>
          <w:rFonts w:ascii="Times New Roman" w:hAnsi="Times New Roman" w:cs="Times New Roman"/>
          <w:sz w:val="12"/>
          <w:szCs w:val="12"/>
        </w:rPr>
        <w:t xml:space="preserve">     В.А. Литвиненко    </w:t>
      </w:r>
    </w:p>
    <w:p w:rsidR="00D03592" w:rsidRDefault="00D03592" w:rsidP="00B7416E">
      <w:pPr>
        <w:tabs>
          <w:tab w:val="left" w:pos="0"/>
        </w:tabs>
        <w:spacing w:after="0" w:line="240" w:lineRule="auto"/>
        <w:ind w:firstLine="284"/>
        <w:jc w:val="right"/>
        <w:rPr>
          <w:rFonts w:ascii="Times New Roman" w:hAnsi="Times New Roman" w:cs="Times New Roman"/>
          <w:sz w:val="12"/>
          <w:szCs w:val="12"/>
        </w:rPr>
      </w:pPr>
    </w:p>
    <w:p w:rsidR="00D03592" w:rsidRPr="00D03592" w:rsidRDefault="00D03592" w:rsidP="00D03592">
      <w:pPr>
        <w:tabs>
          <w:tab w:val="left" w:pos="0"/>
        </w:tabs>
        <w:spacing w:after="0" w:line="240" w:lineRule="auto"/>
        <w:ind w:firstLine="284"/>
        <w:jc w:val="right"/>
        <w:rPr>
          <w:rFonts w:ascii="Times New Roman" w:hAnsi="Times New Roman" w:cs="Times New Roman"/>
          <w:sz w:val="12"/>
          <w:szCs w:val="12"/>
        </w:rPr>
      </w:pPr>
      <w:r w:rsidRPr="00D03592">
        <w:rPr>
          <w:rFonts w:ascii="Times New Roman" w:hAnsi="Times New Roman" w:cs="Times New Roman"/>
          <w:sz w:val="12"/>
          <w:szCs w:val="12"/>
        </w:rPr>
        <w:t>Собрания представителей</w:t>
      </w:r>
    </w:p>
    <w:p w:rsidR="00D03592" w:rsidRPr="00D03592" w:rsidRDefault="00D03592" w:rsidP="00D03592">
      <w:pPr>
        <w:tabs>
          <w:tab w:val="left" w:pos="0"/>
        </w:tabs>
        <w:spacing w:after="0" w:line="240" w:lineRule="auto"/>
        <w:ind w:firstLine="284"/>
        <w:jc w:val="right"/>
        <w:rPr>
          <w:rFonts w:ascii="Times New Roman" w:hAnsi="Times New Roman" w:cs="Times New Roman"/>
          <w:sz w:val="12"/>
          <w:szCs w:val="12"/>
        </w:rPr>
      </w:pPr>
      <w:r w:rsidRPr="00D03592">
        <w:rPr>
          <w:rFonts w:ascii="Times New Roman" w:hAnsi="Times New Roman" w:cs="Times New Roman"/>
          <w:sz w:val="12"/>
          <w:szCs w:val="12"/>
        </w:rPr>
        <w:t xml:space="preserve">сельского поселения Кандабулак </w:t>
      </w:r>
    </w:p>
    <w:p w:rsidR="00D03592" w:rsidRDefault="00D03592" w:rsidP="00D03592">
      <w:pPr>
        <w:tabs>
          <w:tab w:val="left" w:pos="0"/>
        </w:tabs>
        <w:spacing w:after="0" w:line="240" w:lineRule="auto"/>
        <w:ind w:firstLine="284"/>
        <w:jc w:val="right"/>
        <w:rPr>
          <w:rFonts w:ascii="Times New Roman" w:hAnsi="Times New Roman" w:cs="Times New Roman"/>
          <w:sz w:val="12"/>
          <w:szCs w:val="12"/>
        </w:rPr>
      </w:pPr>
      <w:r w:rsidRPr="00D03592">
        <w:rPr>
          <w:rFonts w:ascii="Times New Roman" w:hAnsi="Times New Roman" w:cs="Times New Roman"/>
          <w:sz w:val="12"/>
          <w:szCs w:val="12"/>
        </w:rPr>
        <w:t xml:space="preserve">муниципального района Сергиевский </w:t>
      </w:r>
    </w:p>
    <w:p w:rsidR="00D03592" w:rsidRPr="00D03592" w:rsidRDefault="00D03592" w:rsidP="00D03592">
      <w:pPr>
        <w:tabs>
          <w:tab w:val="left" w:pos="0"/>
        </w:tabs>
        <w:spacing w:after="0" w:line="240" w:lineRule="auto"/>
        <w:ind w:firstLine="284"/>
        <w:jc w:val="right"/>
        <w:rPr>
          <w:rFonts w:ascii="Times New Roman" w:hAnsi="Times New Roman" w:cs="Times New Roman"/>
          <w:sz w:val="12"/>
          <w:szCs w:val="12"/>
        </w:rPr>
      </w:pPr>
      <w:r w:rsidRPr="00D03592">
        <w:rPr>
          <w:rFonts w:ascii="Times New Roman" w:hAnsi="Times New Roman" w:cs="Times New Roman"/>
          <w:sz w:val="12"/>
          <w:szCs w:val="12"/>
        </w:rPr>
        <w:t>Самарской области</w:t>
      </w:r>
    </w:p>
    <w:p w:rsidR="00D03592" w:rsidRPr="00D03592" w:rsidRDefault="00D03592" w:rsidP="00D03592">
      <w:pPr>
        <w:tabs>
          <w:tab w:val="left" w:pos="0"/>
        </w:tabs>
        <w:spacing w:after="0" w:line="240" w:lineRule="auto"/>
        <w:ind w:firstLine="284"/>
        <w:jc w:val="right"/>
        <w:rPr>
          <w:rFonts w:ascii="Times New Roman" w:hAnsi="Times New Roman" w:cs="Times New Roman"/>
          <w:sz w:val="12"/>
          <w:szCs w:val="12"/>
        </w:rPr>
      </w:pPr>
      <w:r w:rsidRPr="00D03592">
        <w:rPr>
          <w:rFonts w:ascii="Times New Roman" w:hAnsi="Times New Roman" w:cs="Times New Roman"/>
          <w:sz w:val="12"/>
          <w:szCs w:val="12"/>
        </w:rPr>
        <w:t>№39 от</w:t>
      </w:r>
      <w:r>
        <w:rPr>
          <w:rFonts w:ascii="Times New Roman" w:hAnsi="Times New Roman" w:cs="Times New Roman"/>
          <w:sz w:val="12"/>
          <w:szCs w:val="12"/>
        </w:rPr>
        <w:t xml:space="preserve"> 27.12.2013г.</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
    <w:p w:rsidR="00D03592" w:rsidRPr="00D03592" w:rsidRDefault="00D03592" w:rsidP="00D0359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ПРАВИЛА ЗЕМЛЕПОЛЬЗОВАНИЯ И ЗАСТРОЙКИ СЕЛЬСКОГО ПОСЕЛЕНИЯ КАНДАБУЛАК </w:t>
      </w:r>
      <w:r w:rsidRPr="00D03592">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D03592">
        <w:rPr>
          <w:rFonts w:ascii="Times New Roman" w:hAnsi="Times New Roman" w:cs="Times New Roman"/>
          <w:sz w:val="12"/>
          <w:szCs w:val="12"/>
        </w:rPr>
        <w:t>САМАРСКОЙ ОБЛАСТИ</w:t>
      </w:r>
    </w:p>
    <w:p w:rsidR="00D03592" w:rsidRPr="00D03592" w:rsidRDefault="00D03592" w:rsidP="00D03592">
      <w:pPr>
        <w:tabs>
          <w:tab w:val="left" w:pos="0"/>
        </w:tabs>
        <w:spacing w:after="0" w:line="240" w:lineRule="auto"/>
        <w:ind w:firstLine="284"/>
        <w:jc w:val="center"/>
        <w:rPr>
          <w:rFonts w:ascii="Times New Roman" w:hAnsi="Times New Roman" w:cs="Times New Roman"/>
          <w:sz w:val="12"/>
          <w:szCs w:val="12"/>
        </w:rPr>
      </w:pPr>
    </w:p>
    <w:p w:rsidR="00D03592" w:rsidRPr="00D03592" w:rsidRDefault="00D03592" w:rsidP="00D03592">
      <w:pPr>
        <w:tabs>
          <w:tab w:val="left" w:pos="0"/>
        </w:tabs>
        <w:spacing w:after="0" w:line="240" w:lineRule="auto"/>
        <w:ind w:firstLine="284"/>
        <w:jc w:val="center"/>
        <w:rPr>
          <w:rFonts w:ascii="Times New Roman" w:hAnsi="Times New Roman" w:cs="Times New Roman"/>
          <w:sz w:val="12"/>
          <w:szCs w:val="12"/>
        </w:rPr>
      </w:pPr>
      <w:r w:rsidRPr="00D03592">
        <w:rPr>
          <w:rFonts w:ascii="Times New Roman" w:hAnsi="Times New Roman" w:cs="Times New Roman"/>
          <w:sz w:val="12"/>
          <w:szCs w:val="12"/>
        </w:rPr>
        <w:t>(в редакции решений Собрания представителей сельского поселения   Кандабулак  муниципального района Сергиевский Самарской области от 11.06.2015 № 19, от 18.11.2015 № 15, от 08.11.2017 № 24, от 10.08.2018 № 20,  от 28.10.2021 г. № 35)</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
    <w:p w:rsidR="00D03592" w:rsidRPr="00D03592" w:rsidRDefault="00D03592" w:rsidP="00D0359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 </w:t>
      </w:r>
      <w:r w:rsidRPr="00D03592">
        <w:rPr>
          <w:rFonts w:ascii="Times New Roman" w:hAnsi="Times New Roman" w:cs="Times New Roman"/>
          <w:sz w:val="12"/>
          <w:szCs w:val="12"/>
        </w:rPr>
        <w:t>ПОРЯДОК ПРИМЕНЕНИЯ ПРАВИЛ ЗЕМЛЕПОЛЬЗОВАНИЯ И ЗАСТРОЙКИ СЕЛЬСКОГО ПОСЕЛЕНИЯ КАНДАБУЛАК  МУНИЦИПАЛЬНОГО РАЙОНА СЕРГИЕВСКИЙ САМАРСКОЙ ОБЛАСТИ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Глава I.</w:t>
      </w:r>
      <w:r w:rsidRPr="00D03592">
        <w:rPr>
          <w:rFonts w:ascii="Times New Roman" w:hAnsi="Times New Roman" w:cs="Times New Roman"/>
          <w:sz w:val="12"/>
          <w:szCs w:val="12"/>
        </w:rPr>
        <w:tab/>
        <w:t xml:space="preserve">Общие положения </w:t>
      </w:r>
      <w:r>
        <w:rPr>
          <w:rFonts w:ascii="Times New Roman" w:hAnsi="Times New Roman" w:cs="Times New Roman"/>
          <w:sz w:val="12"/>
          <w:szCs w:val="12"/>
        </w:rPr>
        <w:t xml:space="preserve">о землепользовании и застройке </w:t>
      </w:r>
      <w:r w:rsidRPr="00D03592">
        <w:rPr>
          <w:rFonts w:ascii="Times New Roman" w:hAnsi="Times New Roman" w:cs="Times New Roman"/>
          <w:sz w:val="12"/>
          <w:szCs w:val="12"/>
        </w:rPr>
        <w:t>в поселении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r w:rsidRPr="00D03592">
        <w:rPr>
          <w:rFonts w:ascii="Times New Roman" w:hAnsi="Times New Roman" w:cs="Times New Roman"/>
          <w:sz w:val="12"/>
          <w:szCs w:val="12"/>
        </w:rPr>
        <w:t>Предмет правил землепользования и застройки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Правила землепользования и застройки сельского поселения Кандабулак  муниципального района Сергиевский Самарской области (далее – Правила) являются документом градостроительного зонирования сельского поселения Кандабулак  муниципального района Сергиевский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D03592">
        <w:rPr>
          <w:rFonts w:ascii="Times New Roman" w:hAnsi="Times New Roman" w:cs="Times New Roman"/>
          <w:sz w:val="12"/>
          <w:szCs w:val="12"/>
        </w:rPr>
        <w:t>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2.</w:t>
      </w:r>
      <w:r w:rsidRPr="00D03592">
        <w:rPr>
          <w:rFonts w:ascii="Times New Roman" w:hAnsi="Times New Roman" w:cs="Times New Roman"/>
          <w:sz w:val="12"/>
          <w:szCs w:val="12"/>
        </w:rPr>
        <w:t>Полномочия органов и должностных лиц местного самоуправления поселения в сфере землепользования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К полномочиям Собрания представителей поселения в сфере регулирования землепользования и застройки в поселении относятся: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1)утверждение правил землепользования и застройки поселения, внесение в них изменений;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proofErr w:type="gramStart"/>
      <w:r w:rsidRPr="00D03592">
        <w:rPr>
          <w:rFonts w:ascii="Times New Roman" w:hAnsi="Times New Roman" w:cs="Times New Roman"/>
          <w:sz w:val="12"/>
          <w:szCs w:val="12"/>
        </w:rPr>
        <w:t>контроль за</w:t>
      </w:r>
      <w:proofErr w:type="gramEnd"/>
      <w:r w:rsidRPr="00D03592">
        <w:rPr>
          <w:rFonts w:ascii="Times New Roman" w:hAnsi="Times New Roman" w:cs="Times New Roman"/>
          <w:sz w:val="12"/>
          <w:szCs w:val="12"/>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D03592">
        <w:rPr>
          <w:rFonts w:ascii="Times New Roman" w:hAnsi="Times New Roman" w:cs="Times New Roman"/>
          <w:sz w:val="12"/>
          <w:szCs w:val="12"/>
        </w:rPr>
        <w:t>Глава поселения издает постановления Главы поселения о проведении публичных слушаний по вопросам землепользования и застройки в поселении.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Глава администрации издает постановления Администрации поселения по следующим вопросам землепользования и застройки в поселении: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о подготовке проекта правил землепользования и застройки и о подготовке изменений в правила землепользования и застройки;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об утверждении состава и порядка деятельности комиссии по подготовке проекта правил землепользования и застройки;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о предоставлении разрешений на условно разрешенный вид использования земельного участка или объекта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03592">
        <w:rPr>
          <w:rFonts w:ascii="Times New Roman" w:hAnsi="Times New Roman" w:cs="Times New Roman"/>
          <w:sz w:val="12"/>
          <w:szCs w:val="12"/>
        </w:rPr>
        <w:t>о развитии застроенных территорий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7.1) о комплексном развитии территории в границах территорий, предусмотренных частью 6 статьи 4 Правил;</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03592">
        <w:rPr>
          <w:rFonts w:ascii="Times New Roman" w:hAnsi="Times New Roman" w:cs="Times New Roman"/>
          <w:sz w:val="12"/>
          <w:szCs w:val="12"/>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D03592">
        <w:rPr>
          <w:rFonts w:ascii="Times New Roman" w:hAnsi="Times New Roman" w:cs="Times New Roman"/>
          <w:sz w:val="12"/>
          <w:szCs w:val="12"/>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03592">
        <w:rPr>
          <w:rFonts w:ascii="Times New Roman" w:hAnsi="Times New Roman" w:cs="Times New Roman"/>
          <w:sz w:val="12"/>
          <w:szCs w:val="12"/>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03592">
        <w:rPr>
          <w:rFonts w:ascii="Times New Roman" w:hAnsi="Times New Roman" w:cs="Times New Roman"/>
          <w:sz w:val="12"/>
          <w:szCs w:val="12"/>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 по основаниям;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03592">
        <w:rPr>
          <w:rFonts w:ascii="Times New Roman" w:hAnsi="Times New Roman" w:cs="Times New Roman"/>
          <w:sz w:val="12"/>
          <w:szCs w:val="1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03592">
        <w:rPr>
          <w:rFonts w:ascii="Times New Roman" w:hAnsi="Times New Roman" w:cs="Times New Roman"/>
          <w:sz w:val="12"/>
          <w:szCs w:val="12"/>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Глава администрации осуществляет также следующие полномочия в сфере землепользования и застройки в поселении: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D03592">
        <w:rPr>
          <w:rFonts w:ascii="Times New Roman" w:hAnsi="Times New Roman" w:cs="Times New Roman"/>
          <w:sz w:val="12"/>
          <w:szCs w:val="12"/>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 xml:space="preserve">осуществляет </w:t>
      </w:r>
      <w:proofErr w:type="gramStart"/>
      <w:r w:rsidRPr="00D03592">
        <w:rPr>
          <w:rFonts w:ascii="Times New Roman" w:hAnsi="Times New Roman" w:cs="Times New Roman"/>
          <w:sz w:val="12"/>
          <w:szCs w:val="12"/>
        </w:rPr>
        <w:t>контроль за</w:t>
      </w:r>
      <w:proofErr w:type="gramEnd"/>
      <w:r w:rsidRPr="00D03592">
        <w:rPr>
          <w:rFonts w:ascii="Times New Roman" w:hAnsi="Times New Roman" w:cs="Times New Roman"/>
          <w:sz w:val="12"/>
          <w:szCs w:val="12"/>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3.</w:t>
      </w:r>
      <w:r w:rsidRPr="00D03592">
        <w:rPr>
          <w:rFonts w:ascii="Times New Roman" w:hAnsi="Times New Roman" w:cs="Times New Roman"/>
          <w:sz w:val="12"/>
          <w:szCs w:val="12"/>
        </w:rPr>
        <w:t>Комиссия по подготовке проекта правил землепользования и застройки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03592">
        <w:rPr>
          <w:rFonts w:ascii="Times New Roman" w:hAnsi="Times New Roman" w:cs="Times New Roman"/>
          <w:sz w:val="12"/>
          <w:szCs w:val="12"/>
        </w:rPr>
        <w:t>Комиссия по подготовке проекта правил землепользования и застройки (далее – Комиссия) является постоянно действующим консультативным органом при Главе поселения, созданным в целях организации подготовки проекта Правил,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поселения.</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К полномочиям Комиссии относятся: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обеспечение подготовки проекта правил землепользования и застройки и проектов о внесении изменений в Правила;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администрации;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администрации;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II. </w:t>
      </w:r>
      <w:r w:rsidRPr="00D03592">
        <w:rPr>
          <w:rFonts w:ascii="Times New Roman" w:hAnsi="Times New Roman" w:cs="Times New Roman"/>
          <w:sz w:val="12"/>
          <w:szCs w:val="12"/>
        </w:rPr>
        <w:t>Градостроительное зонирование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4.</w:t>
      </w:r>
      <w:r w:rsidRPr="00D03592">
        <w:rPr>
          <w:rFonts w:ascii="Times New Roman" w:hAnsi="Times New Roman" w:cs="Times New Roman"/>
          <w:sz w:val="12"/>
          <w:szCs w:val="12"/>
        </w:rPr>
        <w:t>Градостроительное зонирование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Утратил силу.</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Утратил силу.</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r w:rsidRPr="00D03592">
        <w:rPr>
          <w:rFonts w:ascii="Times New Roman" w:hAnsi="Times New Roman" w:cs="Times New Roman"/>
          <w:sz w:val="12"/>
          <w:szCs w:val="12"/>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Статья 5. </w:t>
      </w:r>
      <w:r w:rsidRPr="00D03592">
        <w:rPr>
          <w:rFonts w:ascii="Times New Roman" w:hAnsi="Times New Roman" w:cs="Times New Roman"/>
          <w:sz w:val="12"/>
          <w:szCs w:val="12"/>
        </w:rPr>
        <w:t>Градостроительные регламенты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Для всех территориальных зон поселения Правилами устанавливаются градостроительные регламенты, включающие:</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виды разрешенного использования земельных участков 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D03592">
        <w:rPr>
          <w:rFonts w:ascii="Times New Roman" w:hAnsi="Times New Roman" w:cs="Times New Roman"/>
          <w:sz w:val="12"/>
          <w:szCs w:val="12"/>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w:t>
      </w:r>
      <w:proofErr w:type="gramEnd"/>
      <w:r w:rsidRPr="00D03592">
        <w:rPr>
          <w:rFonts w:ascii="Times New Roman" w:hAnsi="Times New Roman" w:cs="Times New Roman"/>
          <w:sz w:val="12"/>
          <w:szCs w:val="12"/>
        </w:rPr>
        <w:t xml:space="preserve"> управлению такими земельными участками.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Правообладатели земельных участков и объектов капитального строительства обязаны соблюдать:</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положения основной части утвержденного проекта планировки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D03592">
        <w:rPr>
          <w:rFonts w:ascii="Times New Roman" w:hAnsi="Times New Roman" w:cs="Times New Roman"/>
          <w:sz w:val="12"/>
          <w:szCs w:val="12"/>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6.</w:t>
      </w:r>
      <w:r w:rsidRPr="00D03592">
        <w:rPr>
          <w:rFonts w:ascii="Times New Roman" w:hAnsi="Times New Roman" w:cs="Times New Roman"/>
          <w:sz w:val="12"/>
          <w:szCs w:val="12"/>
        </w:rPr>
        <w:t>Разрешенное использование земельных участков 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Разрешенное использование земельных участков и объектов капитального строительства может быть следующих видов: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основные виды разрешенного использования;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разрешенные виды использования;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 xml:space="preserve">вспомогательные виды разрешенного использования (допускаются только в качестве </w:t>
      </w:r>
      <w:proofErr w:type="gramStart"/>
      <w:r w:rsidRPr="00D03592">
        <w:rPr>
          <w:rFonts w:ascii="Times New Roman" w:hAnsi="Times New Roman" w:cs="Times New Roman"/>
          <w:sz w:val="12"/>
          <w:szCs w:val="12"/>
        </w:rPr>
        <w:t>дополнительных</w:t>
      </w:r>
      <w:proofErr w:type="gramEnd"/>
      <w:r w:rsidRPr="00D03592">
        <w:rPr>
          <w:rFonts w:ascii="Times New Roman" w:hAnsi="Times New Roman" w:cs="Times New Roman"/>
          <w:sz w:val="12"/>
          <w:szCs w:val="12"/>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D03592">
        <w:rPr>
          <w:rFonts w:ascii="Times New Roman" w:hAnsi="Times New Roman" w:cs="Times New Roman"/>
          <w:sz w:val="12"/>
          <w:szCs w:val="12"/>
        </w:rPr>
        <w:t>о-</w:t>
      </w:r>
      <w:proofErr w:type="gramEnd"/>
      <w:r w:rsidRPr="00D03592">
        <w:rPr>
          <w:rFonts w:ascii="Times New Roman" w:hAnsi="Times New Roman" w:cs="Times New Roman"/>
          <w:sz w:val="12"/>
          <w:szCs w:val="12"/>
        </w:rPr>
        <w:t>,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7.</w:t>
      </w:r>
      <w:r w:rsidRPr="00D03592">
        <w:rPr>
          <w:rFonts w:ascii="Times New Roman" w:hAnsi="Times New Roman" w:cs="Times New Roman"/>
          <w:sz w:val="12"/>
          <w:szCs w:val="12"/>
        </w:rPr>
        <w:t>Изменение видов разрешенного использования земельных участков 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D03592">
        <w:rPr>
          <w:rFonts w:ascii="Times New Roman"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w:t>
      </w:r>
      <w:r w:rsidRPr="00D03592">
        <w:rPr>
          <w:rFonts w:ascii="Times New Roman" w:hAnsi="Times New Roman" w:cs="Times New Roman"/>
          <w:sz w:val="12"/>
          <w:szCs w:val="12"/>
        </w:rPr>
        <w:lastRenderedPageBreak/>
        <w:t xml:space="preserve">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8.</w:t>
      </w:r>
      <w:r w:rsidRPr="00D03592">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03592">
        <w:rPr>
          <w:rFonts w:ascii="Times New Roman" w:hAnsi="Times New Roman" w:cs="Times New Roman"/>
          <w:sz w:val="12"/>
          <w:szCs w:val="1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главой IV Правил в соответствии с Градостроительным кодексом Российской Федерации.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администрации. Рекомендации Комиссии должны учитывать результаты публичных слушаний и быть мотивированными.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испрашиваемый заявителем условно разрешенный вид использования, испрашиваемое заявителем отклонение от предельных параметров;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03592">
        <w:rPr>
          <w:rFonts w:ascii="Times New Roman" w:hAnsi="Times New Roman" w:cs="Times New Roman"/>
          <w:sz w:val="12"/>
          <w:szCs w:val="12"/>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03592">
        <w:rPr>
          <w:rFonts w:ascii="Times New Roman" w:hAnsi="Times New Roman" w:cs="Times New Roman"/>
          <w:sz w:val="12"/>
          <w:szCs w:val="12"/>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D03592">
        <w:rPr>
          <w:rFonts w:ascii="Times New Roman" w:hAnsi="Times New Roman" w:cs="Times New Roman"/>
          <w:sz w:val="12"/>
          <w:szCs w:val="12"/>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03592">
        <w:rPr>
          <w:rFonts w:ascii="Times New Roman" w:hAnsi="Times New Roman" w:cs="Times New Roman"/>
          <w:sz w:val="12"/>
          <w:szCs w:val="12"/>
        </w:rPr>
        <w:t>подтверждение готовности нести расходы, связанные с организацией и проведением публичных слушаний, предусмотренных настоящей статьей.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К заявлению, предусмотренному частью 4 настоящей статьи, должны прилагаться следующие документы: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w:t>
      </w:r>
      <w:r>
        <w:rPr>
          <w:rFonts w:ascii="Times New Roman" w:hAnsi="Times New Roman" w:cs="Times New Roman"/>
          <w:sz w:val="12"/>
          <w:szCs w:val="12"/>
        </w:rPr>
        <w:t>нение от предельных параметров;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документы, подтверждающие обстоятельства, указанные в пунктах 7 и 8 части 4 настоящей статьи;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03592">
        <w:rPr>
          <w:rFonts w:ascii="Times New Roman" w:hAnsi="Times New Roman" w:cs="Times New Roman"/>
          <w:sz w:val="12"/>
          <w:szCs w:val="12"/>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Pr="00D03592">
        <w:rPr>
          <w:rFonts w:ascii="Times New Roman" w:hAnsi="Times New Roman" w:cs="Times New Roman"/>
          <w:sz w:val="12"/>
          <w:szCs w:val="12"/>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w:t>
      </w:r>
      <w:proofErr w:type="gramEnd"/>
      <w:r w:rsidRPr="00D03592">
        <w:rPr>
          <w:rFonts w:ascii="Times New Roman" w:hAnsi="Times New Roman" w:cs="Times New Roman"/>
          <w:sz w:val="12"/>
          <w:szCs w:val="12"/>
        </w:rPr>
        <w:t xml:space="preserve"> представил указанные документы самостоятельно.</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03592">
        <w:rPr>
          <w:rFonts w:ascii="Times New Roman" w:hAnsi="Times New Roman" w:cs="Times New Roman"/>
          <w:sz w:val="12"/>
          <w:szCs w:val="12"/>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9.</w:t>
      </w:r>
      <w:r w:rsidRPr="00D03592">
        <w:rPr>
          <w:rFonts w:ascii="Times New Roman" w:hAnsi="Times New Roman" w:cs="Times New Roman"/>
          <w:sz w:val="12"/>
          <w:szCs w:val="12"/>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03592">
        <w:rPr>
          <w:rFonts w:ascii="Times New Roman" w:hAnsi="Times New Roman" w:cs="Times New Roman"/>
          <w:sz w:val="12"/>
          <w:szCs w:val="12"/>
        </w:rPr>
        <w:t>По результатам рассмотрения Комиссией заявления подготавливается заключение, содержащее одну из следующих рекомендаций: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о проведении публичных слушаний;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о невозможности проведении публичных слушаний.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03592">
        <w:rPr>
          <w:rFonts w:ascii="Times New Roman" w:hAnsi="Times New Roman" w:cs="Times New Roman"/>
          <w:sz w:val="12"/>
          <w:szCs w:val="12"/>
        </w:rPr>
        <w:t>Заключение Комиссии с рекомендацией о невозможности проведения публичных слушаний может быть принято только при наличии одного или нескольких из следующих условий: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заявление подано с нарушением требований, установленных настоящей статьей;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заявление содержит недостоверную информацию;</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испрашиваемое заявителем отклонение от предельных параметров нарушает требования технических регламентов.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03592">
        <w:rPr>
          <w:rFonts w:ascii="Times New Roman" w:hAnsi="Times New Roman" w:cs="Times New Roman"/>
          <w:sz w:val="12"/>
          <w:szCs w:val="12"/>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проведении публичных слушаний или о невозможности проведения публичных слушаний.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13.</w:t>
      </w:r>
      <w:r w:rsidRPr="00D03592">
        <w:rPr>
          <w:rFonts w:ascii="Times New Roman" w:hAnsi="Times New Roman" w:cs="Times New Roman"/>
          <w:sz w:val="12"/>
          <w:szCs w:val="12"/>
        </w:rPr>
        <w:t>Не позднее десяти дней со дня принятия постановления о проведении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D03592">
        <w:rPr>
          <w:rFonts w:ascii="Times New Roman" w:hAnsi="Times New Roman" w:cs="Times New Roman"/>
          <w:sz w:val="12"/>
          <w:szCs w:val="12"/>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III. </w:t>
      </w:r>
      <w:r w:rsidRPr="00D03592">
        <w:rPr>
          <w:rFonts w:ascii="Times New Roman" w:hAnsi="Times New Roman" w:cs="Times New Roman"/>
          <w:sz w:val="12"/>
          <w:szCs w:val="12"/>
        </w:rPr>
        <w:t>Планировка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9.</w:t>
      </w:r>
      <w:r w:rsidRPr="00D03592">
        <w:rPr>
          <w:rFonts w:ascii="Times New Roman" w:hAnsi="Times New Roman" w:cs="Times New Roman"/>
          <w:sz w:val="12"/>
          <w:szCs w:val="12"/>
        </w:rPr>
        <w:t>Виды и назначение документации по планировке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 xml:space="preserve">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w:t>
      </w:r>
      <w:proofErr w:type="gramStart"/>
      <w:r w:rsidRPr="00D03592">
        <w:rPr>
          <w:rFonts w:ascii="Times New Roman" w:hAnsi="Times New Roman" w:cs="Times New Roman"/>
          <w:sz w:val="12"/>
          <w:szCs w:val="12"/>
        </w:rPr>
        <w:t>границ зон планируемого размещения объектов капитального строительства</w:t>
      </w:r>
      <w:proofErr w:type="gramEnd"/>
      <w:r w:rsidRPr="00D03592">
        <w:rPr>
          <w:rFonts w:ascii="Times New Roman" w:hAnsi="Times New Roman" w:cs="Times New Roman"/>
          <w:sz w:val="12"/>
          <w:szCs w:val="12"/>
        </w:rPr>
        <w:t>.</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Видами документации по планировки территории являются: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проект планировки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проект межевания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в случаях, установленных частью 3 статьи 41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а) необходимо изъятие земельных участков для государственных или муниципальных ну</w:t>
      </w:r>
      <w:proofErr w:type="gramStart"/>
      <w:r w:rsidRPr="00D03592">
        <w:rPr>
          <w:rFonts w:ascii="Times New Roman" w:hAnsi="Times New Roman" w:cs="Times New Roman"/>
          <w:sz w:val="12"/>
          <w:szCs w:val="12"/>
        </w:rPr>
        <w:t>жд в св</w:t>
      </w:r>
      <w:proofErr w:type="gramEnd"/>
      <w:r w:rsidRPr="00D03592">
        <w:rPr>
          <w:rFonts w:ascii="Times New Roman" w:hAnsi="Times New Roman" w:cs="Times New Roman"/>
          <w:sz w:val="12"/>
          <w:szCs w:val="12"/>
        </w:rPr>
        <w:t>язи с размещением объекта капитального строительства федерального, регионального или местного значения;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б) </w:t>
      </w:r>
      <w:proofErr w:type="gramStart"/>
      <w:r w:rsidRPr="00D03592">
        <w:rPr>
          <w:rFonts w:ascii="Times New Roman" w:hAnsi="Times New Roman" w:cs="Times New Roman"/>
          <w:sz w:val="12"/>
          <w:szCs w:val="12"/>
        </w:rPr>
        <w:t>необходимы</w:t>
      </w:r>
      <w:proofErr w:type="gramEnd"/>
      <w:r w:rsidRPr="00D03592">
        <w:rPr>
          <w:rFonts w:ascii="Times New Roman" w:hAnsi="Times New Roman" w:cs="Times New Roman"/>
          <w:sz w:val="12"/>
          <w:szCs w:val="12"/>
        </w:rPr>
        <w:t xml:space="preserve"> установление, изменение или отмена красных линий;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w:t>
      </w:r>
      <w:proofErr w:type="gramStart"/>
      <w:r w:rsidRPr="00D03592">
        <w:rPr>
          <w:rFonts w:ascii="Times New Roman"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определения местоположения границ образуемых и изменяемых земельных участков;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w:t>
      </w:r>
      <w:proofErr w:type="gramStart"/>
      <w:r w:rsidRPr="00D03592">
        <w:rPr>
          <w:rFonts w:ascii="Times New Roman"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D03592">
        <w:rPr>
          <w:rFonts w:ascii="Times New Roman" w:hAnsi="Times New Roman" w:cs="Times New Roman"/>
          <w:sz w:val="12"/>
          <w:szCs w:val="12"/>
        </w:rPr>
        <w:t xml:space="preserve"> влекут за собой исключительно изменение границ территории общего пользования.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10.</w:t>
      </w:r>
      <w:r w:rsidRPr="00D03592">
        <w:rPr>
          <w:rFonts w:ascii="Times New Roman" w:hAnsi="Times New Roman" w:cs="Times New Roman"/>
          <w:sz w:val="12"/>
          <w:szCs w:val="12"/>
        </w:rPr>
        <w:t>Принятие решения о подготовке документации по планировке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лицами, указанными в части 3 статьи 46.9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цели планировки территории (инвестиционно-строительные намерения заявителя);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сроки подготовки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4) вид разрабатываемой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5) источник финансирования подготовки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в случаях, предусмотренных частями 2 и 3 настоящей статьи;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sidRPr="00D03592">
        <w:rPr>
          <w:rFonts w:ascii="Times New Roman"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5) в иных случаях, установленных федеральными законами.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Статья 10.1 Инженерные изыскания для подготовки докуме</w:t>
      </w:r>
      <w:r>
        <w:rPr>
          <w:rFonts w:ascii="Times New Roman" w:hAnsi="Times New Roman" w:cs="Times New Roman"/>
          <w:sz w:val="12"/>
          <w:szCs w:val="12"/>
        </w:rPr>
        <w:t>нтации по планировке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3. </w:t>
      </w:r>
      <w:proofErr w:type="gramStart"/>
      <w:r w:rsidRPr="00D03592">
        <w:rPr>
          <w:rFonts w:ascii="Times New Roman" w:hAnsi="Times New Roman" w:cs="Times New Roman"/>
          <w:sz w:val="12"/>
          <w:szCs w:val="12"/>
        </w:rPr>
        <w:t>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Статья 11.</w:t>
      </w:r>
      <w:r w:rsidRPr="00D03592">
        <w:rPr>
          <w:rFonts w:ascii="Times New Roman" w:hAnsi="Times New Roman" w:cs="Times New Roman"/>
          <w:sz w:val="12"/>
          <w:szCs w:val="12"/>
        </w:rPr>
        <w:t>Подготовка документации по планировке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1. </w:t>
      </w:r>
      <w:proofErr w:type="gramStart"/>
      <w:r w:rsidRPr="00D03592">
        <w:rPr>
          <w:rFonts w:ascii="Times New Roman" w:hAnsi="Times New Roman" w:cs="Times New Roman"/>
          <w:sz w:val="12"/>
          <w:szCs w:val="12"/>
        </w:rPr>
        <w:t>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на основании: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документов территориального планирования;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Правил (за исключением подготовки документации по планировке территории, предусматривающей размещение линейных объектов);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2) в соответствии </w:t>
      </w:r>
      <w:proofErr w:type="gramStart"/>
      <w:r w:rsidRPr="00D03592">
        <w:rPr>
          <w:rFonts w:ascii="Times New Roman" w:hAnsi="Times New Roman" w:cs="Times New Roman"/>
          <w:sz w:val="12"/>
          <w:szCs w:val="12"/>
        </w:rPr>
        <w:t>с</w:t>
      </w:r>
      <w:proofErr w:type="gramEnd"/>
      <w:r w:rsidRPr="00D03592">
        <w:rPr>
          <w:rFonts w:ascii="Times New Roman" w:hAnsi="Times New Roman" w:cs="Times New Roman"/>
          <w:sz w:val="12"/>
          <w:szCs w:val="12"/>
        </w:rPr>
        <w:t>:</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нормативами градостроительного проектирования;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требованиями технических регламентов, сводов правил;</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с учетом: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материалов и результатов инженерных изысканий,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границ территорий выявленных объектов культурного наследия;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границ зон с особыми условиями использования территорий.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3. </w:t>
      </w:r>
      <w:proofErr w:type="gramStart"/>
      <w:r w:rsidRPr="00D03592">
        <w:rPr>
          <w:rFonts w:ascii="Times New Roman" w:hAnsi="Times New Roman" w:cs="Times New Roman"/>
          <w:sz w:val="12"/>
          <w:szCs w:val="12"/>
        </w:rPr>
        <w:t>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5. </w:t>
      </w:r>
      <w:proofErr w:type="gramStart"/>
      <w:r w:rsidRPr="00D03592">
        <w:rPr>
          <w:rFonts w:ascii="Times New Roman" w:hAnsi="Times New Roman" w:cs="Times New Roman"/>
          <w:sz w:val="12"/>
          <w:szCs w:val="12"/>
        </w:rPr>
        <w:t>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w:t>
      </w:r>
      <w:proofErr w:type="gramEnd"/>
      <w:r w:rsidRPr="00D03592">
        <w:rPr>
          <w:rFonts w:ascii="Times New Roman" w:hAnsi="Times New Roman" w:cs="Times New Roman"/>
          <w:sz w:val="12"/>
          <w:szCs w:val="12"/>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о направлении документации по планировке территории Главе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 xml:space="preserve">о направлении документации по планировке территории на доработку, с указанием выявленных недостатков.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10. </w:t>
      </w:r>
      <w:proofErr w:type="gramStart"/>
      <w:r w:rsidRPr="00D03592">
        <w:rPr>
          <w:rFonts w:ascii="Times New Roman" w:hAnsi="Times New Roman" w:cs="Times New Roman"/>
          <w:sz w:val="12"/>
          <w:szCs w:val="12"/>
        </w:rPr>
        <w:t>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IV Правил, за исключением случаев, установленных частью 5.1 статьи 46 и частью 12 статьи 43 Градостроительного кодекса Российской</w:t>
      </w:r>
      <w:proofErr w:type="gramEnd"/>
      <w:r w:rsidRPr="00D03592">
        <w:rPr>
          <w:rFonts w:ascii="Times New Roman" w:hAnsi="Times New Roman" w:cs="Times New Roman"/>
          <w:sz w:val="12"/>
          <w:szCs w:val="12"/>
        </w:rPr>
        <w:t xml:space="preserve"> Федерации.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территории для размещения линейных объектов в границах земель лесного фонда.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12. </w:t>
      </w:r>
      <w:proofErr w:type="gramStart"/>
      <w:r w:rsidRPr="00D03592">
        <w:rPr>
          <w:rFonts w:ascii="Times New Roman" w:hAnsi="Times New Roman" w:cs="Times New Roman"/>
          <w:sz w:val="12"/>
          <w:szCs w:val="12"/>
        </w:rPr>
        <w:t>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w:t>
      </w:r>
      <w:proofErr w:type="gramEnd"/>
      <w:r w:rsidRPr="00D03592">
        <w:rPr>
          <w:rFonts w:ascii="Times New Roman" w:hAnsi="Times New Roman" w:cs="Times New Roman"/>
          <w:sz w:val="12"/>
          <w:szCs w:val="12"/>
        </w:rPr>
        <w:t xml:space="preserve">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Статья 11.1. Утверждение документации по планировке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D03592">
        <w:rPr>
          <w:rFonts w:ascii="Times New Roman" w:hAnsi="Times New Roman" w:cs="Times New Roman"/>
          <w:sz w:val="12"/>
          <w:szCs w:val="12"/>
        </w:rPr>
        <w:t xml:space="preserve">об утверждении документации по планировке территории;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 слушаний и протокола публичных слушаний.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3. </w:t>
      </w:r>
      <w:proofErr w:type="gramStart"/>
      <w:r w:rsidRPr="00D03592">
        <w:rPr>
          <w:rFonts w:ascii="Times New Roman" w:hAnsi="Times New Roman" w:cs="Times New Roman"/>
          <w:sz w:val="12"/>
          <w:szCs w:val="12"/>
        </w:rPr>
        <w:t>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5. </w:t>
      </w:r>
      <w:proofErr w:type="gramStart"/>
      <w:r w:rsidRPr="00D03592">
        <w:rPr>
          <w:rFonts w:ascii="Times New Roman" w:hAnsi="Times New Roman" w:cs="Times New Roman"/>
          <w:sz w:val="12"/>
          <w:szCs w:val="12"/>
        </w:rPr>
        <w:t>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7.1. </w:t>
      </w:r>
      <w:proofErr w:type="gramStart"/>
      <w:r w:rsidRPr="00D03592">
        <w:rPr>
          <w:rFonts w:ascii="Times New Roman" w:hAnsi="Times New Roman" w:cs="Times New Roman"/>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D03592">
        <w:rPr>
          <w:rFonts w:ascii="Times New Roman" w:hAnsi="Times New Roman" w:cs="Times New Roman"/>
          <w:sz w:val="12"/>
          <w:szCs w:val="12"/>
        </w:rPr>
        <w:t xml:space="preserve"> </w:t>
      </w:r>
      <w:proofErr w:type="gramStart"/>
      <w:r w:rsidRPr="00D03592">
        <w:rPr>
          <w:rFonts w:ascii="Times New Roman" w:hAnsi="Times New Roman" w:cs="Times New Roman"/>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D03592">
        <w:rPr>
          <w:rFonts w:ascii="Times New Roman" w:hAnsi="Times New Roman" w:cs="Times New Roman"/>
          <w:sz w:val="12"/>
          <w:szCs w:val="12"/>
        </w:rPr>
        <w:t xml:space="preserve"> к необходимости изъятия земельных участков и (или) расположенных на них объектов недвижимого имущества для государс</w:t>
      </w:r>
      <w:r>
        <w:rPr>
          <w:rFonts w:ascii="Times New Roman" w:hAnsi="Times New Roman" w:cs="Times New Roman"/>
          <w:sz w:val="12"/>
          <w:szCs w:val="12"/>
        </w:rPr>
        <w:t>твенных или муниципальных нужд.</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Статья 11.2. Градостроит</w:t>
      </w:r>
      <w:r>
        <w:rPr>
          <w:rFonts w:ascii="Times New Roman" w:hAnsi="Times New Roman" w:cs="Times New Roman"/>
          <w:sz w:val="12"/>
          <w:szCs w:val="12"/>
        </w:rPr>
        <w:t>ельные планы земельных участков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2. </w:t>
      </w:r>
      <w:proofErr w:type="gramStart"/>
      <w:r w:rsidRPr="00D03592">
        <w:rPr>
          <w:rFonts w:ascii="Times New Roman" w:hAnsi="Times New Roman" w:cs="Times New Roman"/>
          <w:sz w:val="12"/>
          <w:szCs w:val="12"/>
        </w:rPr>
        <w:t>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5. </w:t>
      </w:r>
      <w:proofErr w:type="gramStart"/>
      <w:r w:rsidRPr="00D03592">
        <w:rPr>
          <w:rFonts w:ascii="Times New Roman" w:hAnsi="Times New Roman" w:cs="Times New Roman"/>
          <w:sz w:val="12"/>
          <w:szCs w:val="12"/>
        </w:rPr>
        <w:t xml:space="preserve">При подготовке градостроительного плана земельного участка Администрация 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 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12.</w:t>
      </w:r>
      <w:r w:rsidRPr="00D03592">
        <w:rPr>
          <w:rFonts w:ascii="Times New Roman" w:hAnsi="Times New Roman" w:cs="Times New Roman"/>
          <w:sz w:val="12"/>
          <w:szCs w:val="12"/>
        </w:rPr>
        <w:t>Использование территорий общего пользования. Красные линии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3592">
        <w:rPr>
          <w:rFonts w:ascii="Times New Roman" w:hAnsi="Times New Roman" w:cs="Times New Roman"/>
          <w:sz w:val="12"/>
          <w:szCs w:val="1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3592">
        <w:rPr>
          <w:rFonts w:ascii="Times New Roman" w:hAnsi="Times New Roman" w:cs="Times New Roman"/>
          <w:sz w:val="12"/>
          <w:szCs w:val="12"/>
        </w:rPr>
        <w:t>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3592">
        <w:rPr>
          <w:rFonts w:ascii="Times New Roman" w:hAnsi="Times New Roman" w:cs="Times New Roman"/>
          <w:sz w:val="12"/>
          <w:szCs w:val="12"/>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03592">
        <w:rPr>
          <w:rFonts w:ascii="Times New Roman" w:hAnsi="Times New Roman" w:cs="Times New Roman"/>
          <w:sz w:val="12"/>
          <w:szCs w:val="12"/>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03592">
        <w:rPr>
          <w:rFonts w:ascii="Times New Roman" w:hAnsi="Times New Roman" w:cs="Times New Roman"/>
          <w:sz w:val="12"/>
          <w:szCs w:val="12"/>
        </w:rPr>
        <w:t xml:space="preserve">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IV. </w:t>
      </w:r>
      <w:r w:rsidRPr="00D03592">
        <w:rPr>
          <w:rFonts w:ascii="Times New Roman" w:hAnsi="Times New Roman" w:cs="Times New Roman"/>
          <w:sz w:val="12"/>
          <w:szCs w:val="12"/>
        </w:rPr>
        <w:t>Порядок организации и проведения публичных слушаний по вопросам градостроительной деятельности на территории поселения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13.</w:t>
      </w:r>
      <w:r w:rsidRPr="00D03592">
        <w:rPr>
          <w:rFonts w:ascii="Times New Roman" w:hAnsi="Times New Roman" w:cs="Times New Roman"/>
          <w:sz w:val="12"/>
          <w:szCs w:val="12"/>
        </w:rPr>
        <w:t>Общие положения об организации и проведении публичных слушаний по землепользованию и застройке.</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D03592" w:rsidRPr="00D03592">
        <w:rPr>
          <w:rFonts w:ascii="Times New Roman" w:hAnsi="Times New Roman" w:cs="Times New Roman"/>
          <w:sz w:val="12"/>
          <w:szCs w:val="12"/>
        </w:rPr>
        <w:t>Публичные слушания проводятся в поселении по следующим вопросам градостроительной деятельности: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D03592" w:rsidRPr="00D03592">
        <w:rPr>
          <w:rFonts w:ascii="Times New Roman" w:hAnsi="Times New Roman" w:cs="Times New Roman"/>
          <w:sz w:val="12"/>
          <w:szCs w:val="12"/>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roofErr w:type="gramEnd"/>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D03592" w:rsidRPr="00D03592">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D03592" w:rsidRPr="00D03592">
        <w:rPr>
          <w:rFonts w:ascii="Times New Roman" w:hAnsi="Times New Roman" w:cs="Times New Roman"/>
          <w:sz w:val="12"/>
          <w:szCs w:val="12"/>
        </w:rPr>
        <w:t>по иным вопросам, установленным законодательством о градостроительной деятельности.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 xml:space="preserve">Уполномоченными органами на организацию и проведение </w:t>
      </w:r>
      <w:proofErr w:type="gramStart"/>
      <w:r w:rsidR="00D03592" w:rsidRPr="00D03592">
        <w:rPr>
          <w:rFonts w:ascii="Times New Roman" w:hAnsi="Times New Roman" w:cs="Times New Roman"/>
          <w:sz w:val="12"/>
          <w:szCs w:val="12"/>
        </w:rPr>
        <w:t>публичных</w:t>
      </w:r>
      <w:proofErr w:type="gramEnd"/>
      <w:r w:rsidR="00D03592" w:rsidRPr="00D03592">
        <w:rPr>
          <w:rFonts w:ascii="Times New Roman" w:hAnsi="Times New Roman" w:cs="Times New Roman"/>
          <w:sz w:val="12"/>
          <w:szCs w:val="12"/>
        </w:rPr>
        <w:t xml:space="preserve"> слушания являются: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Комиссия - по вопросам, предусмотренным пунктами 1, 3 и 4 части 1 настоящей статьи. </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Администрация поселения - по вопросам, предусмотренным пунктами 2 и 5 части 1 статьи настоящей статьи.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Назначение и проведение публичных слушаний по вопросам землепользования и застройки осуществляется в соответствии с порядком организации и проведения публичных слушаний по вопросам градостроительной деятельности в поселении, утвержденным решением Собрания Представителей поселения.</w:t>
      </w:r>
    </w:p>
    <w:p w:rsidR="00D03592" w:rsidRPr="00D03592"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V. </w:t>
      </w:r>
      <w:r w:rsidR="00D03592" w:rsidRPr="00D03592">
        <w:rPr>
          <w:rFonts w:ascii="Times New Roman" w:hAnsi="Times New Roman" w:cs="Times New Roman"/>
          <w:sz w:val="12"/>
          <w:szCs w:val="12"/>
        </w:rPr>
        <w:t>Внесение изменений в Правила землепол</w:t>
      </w:r>
      <w:r>
        <w:rPr>
          <w:rFonts w:ascii="Times New Roman" w:hAnsi="Times New Roman" w:cs="Times New Roman"/>
          <w:sz w:val="12"/>
          <w:szCs w:val="12"/>
        </w:rPr>
        <w:t xml:space="preserve">ьзования </w:t>
      </w:r>
      <w:r w:rsidR="00D03592" w:rsidRPr="00D03592">
        <w:rPr>
          <w:rFonts w:ascii="Times New Roman" w:hAnsi="Times New Roman" w:cs="Times New Roman"/>
          <w:sz w:val="12"/>
          <w:szCs w:val="12"/>
        </w:rPr>
        <w:t xml:space="preserve">и застройки поселения </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14.</w:t>
      </w:r>
      <w:r w:rsidR="00D03592" w:rsidRPr="00D03592">
        <w:rPr>
          <w:rFonts w:ascii="Times New Roman" w:hAnsi="Times New Roman" w:cs="Times New Roman"/>
          <w:sz w:val="12"/>
          <w:szCs w:val="12"/>
        </w:rPr>
        <w:t>Основания для внесения изменений в Правила, порядок рассмотрения предложений и инициатив по внесению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w:t>
      </w:r>
      <w:r w:rsidR="002A33BA" w:rsidRPr="00D03592">
        <w:rPr>
          <w:rFonts w:ascii="Times New Roman" w:hAnsi="Times New Roman" w:cs="Times New Roman"/>
          <w:sz w:val="12"/>
          <w:szCs w:val="12"/>
        </w:rPr>
        <w:t xml:space="preserve"> </w:t>
      </w:r>
      <w:r w:rsidRPr="00D03592">
        <w:rPr>
          <w:rFonts w:ascii="Times New Roman" w:hAnsi="Times New Roman" w:cs="Times New Roman"/>
          <w:sz w:val="12"/>
          <w:szCs w:val="12"/>
        </w:rPr>
        <w:t>Рассмотрение предложений о внесении изменений в Правила производится Комиссией в течение тридцати дней со дня их внесения.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о принятии предложения по внесению изменений в Правила и о внесении соответствующих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об отклонении предложения по внесению изменений в Правила, с указанием причин отклонения.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D03592" w:rsidRPr="00D03592">
        <w:rPr>
          <w:rFonts w:ascii="Times New Roman" w:hAnsi="Times New Roman" w:cs="Times New Roman"/>
          <w:sz w:val="12"/>
          <w:szCs w:val="12"/>
        </w:rPr>
        <w:t>Комиссия направляет заключение, предусмотренное частью 3 настоящей статьи, Главе администрации, который в течении тридцати дней со дня получения такого заключения с учетом рекомендаций, содержащихся в заключени</w:t>
      </w:r>
      <w:proofErr w:type="gramStart"/>
      <w:r w:rsidR="00D03592" w:rsidRPr="00D03592">
        <w:rPr>
          <w:rFonts w:ascii="Times New Roman" w:hAnsi="Times New Roman" w:cs="Times New Roman"/>
          <w:sz w:val="12"/>
          <w:szCs w:val="12"/>
        </w:rPr>
        <w:t>и</w:t>
      </w:r>
      <w:proofErr w:type="gramEnd"/>
      <w:r w:rsidR="00D03592" w:rsidRPr="00D03592">
        <w:rPr>
          <w:rFonts w:ascii="Times New Roman" w:hAnsi="Times New Roman" w:cs="Times New Roman"/>
          <w:sz w:val="12"/>
          <w:szCs w:val="12"/>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D03592" w:rsidRPr="00D03592">
        <w:rPr>
          <w:rFonts w:ascii="Times New Roman" w:hAnsi="Times New Roman" w:cs="Times New Roman"/>
          <w:sz w:val="12"/>
          <w:szCs w:val="12"/>
        </w:rPr>
        <w:t>В постановлении Администрации поселения  о подготовке проекта решения о внесении изменений в Правила устанавливаются: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порядок и сроки проведения работ по подготовке проекта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порядок направления в Комиссию предложений заинтересованных лиц по подготовке проекта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иные положения, касающиеся организации указанных работ.</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6.</w:t>
      </w:r>
      <w:r w:rsidR="00D03592" w:rsidRPr="00D03592">
        <w:rPr>
          <w:rFonts w:ascii="Times New Roman" w:hAnsi="Times New Roman" w:cs="Times New Roman"/>
          <w:sz w:val="12"/>
          <w:szCs w:val="12"/>
        </w:rPr>
        <w:t>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Сергиевский Самарской области в сети Интернет.</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7. В случае</w:t>
      </w:r>
      <w:proofErr w:type="gramStart"/>
      <w:r w:rsidRPr="00D03592">
        <w:rPr>
          <w:rFonts w:ascii="Times New Roman" w:hAnsi="Times New Roman" w:cs="Times New Roman"/>
          <w:sz w:val="12"/>
          <w:szCs w:val="12"/>
        </w:rPr>
        <w:t>,</w:t>
      </w:r>
      <w:proofErr w:type="gramEnd"/>
      <w:r w:rsidRPr="00D03592">
        <w:rPr>
          <w:rFonts w:ascii="Times New Roman" w:hAnsi="Times New Roman" w:cs="Times New Roman"/>
          <w:sz w:val="12"/>
          <w:szCs w:val="12"/>
        </w:rPr>
        <w:t xml:space="preserve">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15.</w:t>
      </w:r>
      <w:r w:rsidR="00D03592" w:rsidRPr="00D03592">
        <w:rPr>
          <w:rFonts w:ascii="Times New Roman" w:hAnsi="Times New Roman" w:cs="Times New Roman"/>
          <w:sz w:val="12"/>
          <w:szCs w:val="12"/>
        </w:rPr>
        <w:t>Подготовка и принятие проекта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В случае заключения муниципального контракта по подготовке проекта решения о внесении изменений в Правила, Комиссия: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 xml:space="preserve">осуществляет </w:t>
      </w:r>
      <w:proofErr w:type="gramStart"/>
      <w:r w:rsidR="00D03592" w:rsidRPr="00D03592">
        <w:rPr>
          <w:rFonts w:ascii="Times New Roman" w:hAnsi="Times New Roman" w:cs="Times New Roman"/>
          <w:sz w:val="12"/>
          <w:szCs w:val="12"/>
        </w:rPr>
        <w:t>контроль за</w:t>
      </w:r>
      <w:proofErr w:type="gramEnd"/>
      <w:r w:rsidR="00D03592" w:rsidRPr="00D03592">
        <w:rPr>
          <w:rFonts w:ascii="Times New Roman" w:hAnsi="Times New Roman" w:cs="Times New Roman"/>
          <w:sz w:val="12"/>
          <w:szCs w:val="12"/>
        </w:rPr>
        <w:t xml:space="preserve"> подготовкой проекта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 xml:space="preserve">подготавливает </w:t>
      </w:r>
      <w:r w:rsidRPr="00D03592">
        <w:rPr>
          <w:rFonts w:ascii="Times New Roman" w:hAnsi="Times New Roman" w:cs="Times New Roman"/>
          <w:sz w:val="12"/>
          <w:szCs w:val="12"/>
        </w:rPr>
        <w:t>предложения,</w:t>
      </w:r>
      <w:r w:rsidR="00D03592" w:rsidRPr="00D03592">
        <w:rPr>
          <w:rFonts w:ascii="Times New Roman" w:hAnsi="Times New Roman" w:cs="Times New Roman"/>
          <w:sz w:val="12"/>
          <w:szCs w:val="12"/>
        </w:rPr>
        <w:t xml:space="preserve"> и замечания по проекту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03592" w:rsidRPr="00D03592">
        <w:rPr>
          <w:rFonts w:ascii="Times New Roman" w:hAnsi="Times New Roman" w:cs="Times New Roman"/>
          <w:sz w:val="12"/>
          <w:szCs w:val="12"/>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D03592" w:rsidRPr="00D03592">
        <w:rPr>
          <w:rFonts w:ascii="Times New Roman" w:hAnsi="Times New Roman" w:cs="Times New Roman"/>
          <w:sz w:val="12"/>
          <w:szCs w:val="12"/>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D03592" w:rsidRPr="00D03592">
        <w:rPr>
          <w:rFonts w:ascii="Times New Roman" w:hAnsi="Times New Roman" w:cs="Times New Roman"/>
          <w:sz w:val="12"/>
          <w:szCs w:val="12"/>
        </w:rPr>
        <w:t>Глава поселения издает постановление Главы поселения о проведении 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D03592" w:rsidRPr="00D03592">
        <w:rPr>
          <w:rFonts w:ascii="Times New Roman" w:hAnsi="Times New Roman" w:cs="Times New Roman"/>
          <w:sz w:val="12"/>
          <w:szCs w:val="12"/>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w:t>
      </w:r>
      <w:r w:rsidRPr="00D03592">
        <w:rPr>
          <w:rFonts w:ascii="Times New Roman" w:hAnsi="Times New Roman" w:cs="Times New Roman"/>
          <w:sz w:val="12"/>
          <w:szCs w:val="12"/>
        </w:rPr>
        <w:t>Главе администрации</w:t>
      </w:r>
      <w:r w:rsidR="00D03592" w:rsidRPr="00D03592">
        <w:rPr>
          <w:rFonts w:ascii="Times New Roman" w:hAnsi="Times New Roman" w:cs="Times New Roman"/>
          <w:sz w:val="12"/>
          <w:szCs w:val="12"/>
        </w:rPr>
        <w:t>.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00D03592" w:rsidRPr="00D03592">
        <w:rPr>
          <w:rFonts w:ascii="Times New Roman" w:hAnsi="Times New Roman" w:cs="Times New Roman"/>
          <w:sz w:val="12"/>
          <w:szCs w:val="12"/>
        </w:rPr>
        <w:t>Глава администрации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00D03592" w:rsidRPr="00D03592">
        <w:rPr>
          <w:rFonts w:ascii="Times New Roman" w:hAnsi="Times New Roman" w:cs="Times New Roman"/>
          <w:sz w:val="12"/>
          <w:szCs w:val="12"/>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администрации на доработку в соответствии с результатами публичных слушаний по проекту.</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VI. </w:t>
      </w:r>
      <w:r w:rsidR="00D03592" w:rsidRPr="00D03592">
        <w:rPr>
          <w:rFonts w:ascii="Times New Roman" w:hAnsi="Times New Roman" w:cs="Times New Roman"/>
          <w:sz w:val="12"/>
          <w:szCs w:val="12"/>
        </w:rPr>
        <w:t>Действие Правил во времени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16.</w:t>
      </w:r>
      <w:r w:rsidR="00D03592" w:rsidRPr="00D03592">
        <w:rPr>
          <w:rFonts w:ascii="Times New Roman" w:hAnsi="Times New Roman" w:cs="Times New Roman"/>
          <w:sz w:val="12"/>
          <w:szCs w:val="12"/>
        </w:rPr>
        <w:t>Порядок действия Правил во времени</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03592" w:rsidRPr="00D03592">
        <w:rPr>
          <w:rFonts w:ascii="Times New Roman" w:hAnsi="Times New Roman" w:cs="Times New Roman"/>
          <w:sz w:val="12"/>
          <w:szCs w:val="12"/>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со дня опубликования.</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03592" w:rsidRPr="00D03592">
        <w:rPr>
          <w:rFonts w:ascii="Times New Roman" w:hAnsi="Times New Roman" w:cs="Times New Roman"/>
          <w:sz w:val="12"/>
          <w:szCs w:val="12"/>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00D03592" w:rsidRPr="00D03592">
        <w:rPr>
          <w:rFonts w:ascii="Times New Roman" w:hAnsi="Times New Roman" w:cs="Times New Roman"/>
          <w:sz w:val="12"/>
          <w:szCs w:val="12"/>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w:t>
      </w:r>
      <w:proofErr w:type="gramEnd"/>
      <w:r w:rsidR="00D03592" w:rsidRPr="00D03592">
        <w:rPr>
          <w:rFonts w:ascii="Times New Roman" w:hAnsi="Times New Roman" w:cs="Times New Roman"/>
          <w:sz w:val="12"/>
          <w:szCs w:val="12"/>
        </w:rPr>
        <w:t xml:space="preserve"> или реконструкции данных объектов капитального строительства. </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D03592" w:rsidRPr="00D03592">
        <w:rPr>
          <w:rFonts w:ascii="Times New Roman" w:hAnsi="Times New Roman" w:cs="Times New Roman"/>
          <w:sz w:val="12"/>
          <w:szCs w:val="12"/>
        </w:rPr>
        <w:t xml:space="preserve">Принятые до вступления в силу </w:t>
      </w:r>
      <w:r w:rsidRPr="00D03592">
        <w:rPr>
          <w:rFonts w:ascii="Times New Roman" w:hAnsi="Times New Roman" w:cs="Times New Roman"/>
          <w:sz w:val="12"/>
          <w:szCs w:val="12"/>
        </w:rPr>
        <w:t>Правил,</w:t>
      </w:r>
      <w:r w:rsidR="00D03592" w:rsidRPr="00D03592">
        <w:rPr>
          <w:rFonts w:ascii="Times New Roman" w:hAnsi="Times New Roman" w:cs="Times New Roman"/>
          <w:sz w:val="12"/>
          <w:szCs w:val="12"/>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D03592" w:rsidRPr="00D03592">
        <w:rPr>
          <w:rFonts w:ascii="Times New Roman" w:hAnsi="Times New Roman" w:cs="Times New Roman"/>
          <w:sz w:val="12"/>
          <w:szCs w:val="12"/>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6.</w:t>
      </w:r>
      <w:r w:rsidR="00D03592" w:rsidRPr="00D03592">
        <w:rPr>
          <w:rFonts w:ascii="Times New Roman" w:hAnsi="Times New Roman" w:cs="Times New Roman"/>
          <w:sz w:val="12"/>
          <w:szCs w:val="12"/>
        </w:rPr>
        <w:t xml:space="preserve">При выявлении земельных участков,  </w:t>
      </w:r>
      <w:r w:rsidRPr="00D03592">
        <w:rPr>
          <w:rFonts w:ascii="Times New Roman" w:hAnsi="Times New Roman" w:cs="Times New Roman"/>
          <w:sz w:val="12"/>
          <w:szCs w:val="12"/>
        </w:rPr>
        <w:t>сведения,</w:t>
      </w:r>
      <w:r w:rsidR="00D03592" w:rsidRPr="00D03592">
        <w:rPr>
          <w:rFonts w:ascii="Times New Roman" w:hAnsi="Times New Roman" w:cs="Times New Roman"/>
          <w:sz w:val="12"/>
          <w:szCs w:val="12"/>
        </w:rPr>
        <w:t xml:space="preserve">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w:t>
      </w:r>
      <w:proofErr w:type="gramEnd"/>
      <w:r w:rsidR="00D03592" w:rsidRPr="00D03592">
        <w:rPr>
          <w:rFonts w:ascii="Times New Roman" w:hAnsi="Times New Roman" w:cs="Times New Roman"/>
          <w:sz w:val="12"/>
          <w:szCs w:val="12"/>
        </w:rPr>
        <w:t>. Комиссия обеспечивает внесение указанных изменений в Правила в соответствии с главой V Правил.</w:t>
      </w:r>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00D03592" w:rsidRPr="00D03592">
        <w:rPr>
          <w:rFonts w:ascii="Times New Roman" w:hAnsi="Times New Roman" w:cs="Times New Roman"/>
          <w:sz w:val="12"/>
          <w:szCs w:val="12"/>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D03592" w:rsidRPr="00D03592" w:rsidRDefault="002A33BA" w:rsidP="00D035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D03592" w:rsidRPr="00D03592">
        <w:rPr>
          <w:rFonts w:ascii="Times New Roman" w:hAnsi="Times New Roman" w:cs="Times New Roman"/>
          <w:sz w:val="12"/>
          <w:szCs w:val="12"/>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9. </w:t>
      </w:r>
      <w:proofErr w:type="gramStart"/>
      <w:r w:rsidRPr="00D03592">
        <w:rPr>
          <w:rFonts w:ascii="Times New Roman" w:hAnsi="Times New Roman" w:cs="Times New Roman"/>
          <w:sz w:val="12"/>
          <w:szCs w:val="12"/>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sidRPr="00D03592">
        <w:rPr>
          <w:rFonts w:ascii="Times New Roman"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Pr="00D03592">
        <w:rPr>
          <w:rFonts w:ascii="Times New Roman" w:hAnsi="Times New Roman" w:cs="Times New Roman"/>
          <w:sz w:val="12"/>
          <w:szCs w:val="12"/>
        </w:rPr>
        <w:t xml:space="preserve"> участков из одной категории в другую».</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10. Предельные (минимальные и (или) максимальные) размеры земельных участков, установленные Правилами, не применяются к земельным участкам:</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 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w:t>
      </w:r>
      <w:proofErr w:type="gramStart"/>
      <w:r w:rsidRPr="00D03592">
        <w:rPr>
          <w:rFonts w:ascii="Times New Roman" w:hAnsi="Times New Roman" w:cs="Times New Roman"/>
          <w:sz w:val="12"/>
          <w:szCs w:val="12"/>
        </w:rPr>
        <w:t>менее минимального</w:t>
      </w:r>
      <w:proofErr w:type="gramEnd"/>
      <w:r w:rsidRPr="00D03592">
        <w:rPr>
          <w:rFonts w:ascii="Times New Roman" w:hAnsi="Times New Roman" w:cs="Times New Roman"/>
          <w:sz w:val="12"/>
          <w:szCs w:val="12"/>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proofErr w:type="gramStart"/>
      <w:r w:rsidRPr="00D03592">
        <w:rPr>
          <w:rFonts w:ascii="Times New Roman" w:hAnsi="Times New Roman" w:cs="Times New Roman"/>
          <w:sz w:val="12"/>
          <w:szCs w:val="12"/>
        </w:rPr>
        <w:t>4) учтенным в соответствии с Федеральным законом 24.07.2007 № 221-ФЗ «О государственном кадастре недвижимости» до вступления в силу Правил;</w:t>
      </w:r>
      <w:proofErr w:type="gramEnd"/>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 xml:space="preserve">5) </w:t>
      </w:r>
      <w:proofErr w:type="gramStart"/>
      <w:r w:rsidRPr="00D03592">
        <w:rPr>
          <w:rFonts w:ascii="Times New Roman" w:hAnsi="Times New Roman" w:cs="Times New Roman"/>
          <w:sz w:val="12"/>
          <w:szCs w:val="12"/>
        </w:rPr>
        <w:t>права</w:t>
      </w:r>
      <w:proofErr w:type="gramEnd"/>
      <w:r w:rsidRPr="00D03592">
        <w:rPr>
          <w:rFonts w:ascii="Times New Roman" w:hAnsi="Times New Roman" w:cs="Times New Roman"/>
          <w:sz w:val="12"/>
          <w:szCs w:val="12"/>
        </w:rPr>
        <w:t xml:space="preserve">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11. Предельные (минимальные и (или) максимальные) размеры земельных участков, указанных в пунктах 1-2 части 11 настоящей статьи, устанавливаются законами Самарской области в соответствии с пунктом 2 статьи 39.19 Земельного кодекса Российской Федерации.</w:t>
      </w:r>
    </w:p>
    <w:p w:rsidR="00D03592" w:rsidRP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12. Размеры земельных участков, указанных в пункте 3 части 11 настоящей статьи, устанавливаются с учетом их фактической площади.</w:t>
      </w:r>
    </w:p>
    <w:p w:rsidR="00D03592" w:rsidRDefault="00D03592" w:rsidP="00D03592">
      <w:pPr>
        <w:tabs>
          <w:tab w:val="left" w:pos="0"/>
        </w:tabs>
        <w:spacing w:after="0" w:line="240" w:lineRule="auto"/>
        <w:ind w:firstLine="284"/>
        <w:jc w:val="both"/>
        <w:rPr>
          <w:rFonts w:ascii="Times New Roman" w:hAnsi="Times New Roman" w:cs="Times New Roman"/>
          <w:sz w:val="12"/>
          <w:szCs w:val="12"/>
        </w:rPr>
      </w:pPr>
      <w:r w:rsidRPr="00D03592">
        <w:rPr>
          <w:rFonts w:ascii="Times New Roman" w:hAnsi="Times New Roman" w:cs="Times New Roman"/>
          <w:sz w:val="12"/>
          <w:szCs w:val="12"/>
        </w:rPr>
        <w:t>13. Размеры земельных участков, указанных в пунктах 4-5 части 11 настоящей статьи, устанавливаются в соответствии с данными государственного кадастра недвижимости.</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 xml:space="preserve">Утверждены решением Собрания представителей </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сельского поселения Кандабулак  муниципального района</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 xml:space="preserve"> Сергиевский Самарской области №39 от 27.12.2013г. </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proofErr w:type="gramStart"/>
      <w:r w:rsidRPr="002A33BA">
        <w:rPr>
          <w:rFonts w:ascii="Times New Roman" w:hAnsi="Times New Roman" w:cs="Times New Roman"/>
          <w:sz w:val="12"/>
          <w:szCs w:val="12"/>
        </w:rPr>
        <w:t xml:space="preserve">(в редакции решений Собрания представителей сельского поселения   </w:t>
      </w:r>
      <w:proofErr w:type="gramEnd"/>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 xml:space="preserve">Кандабулак  муниципального района Сергиевский Самарской области </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 xml:space="preserve">от 11.06.2015 № 19, от 18.11.2015 № 15, от 08.11.2017 № 24, от 10.08.2018 № 20, </w:t>
      </w:r>
    </w:p>
    <w:p w:rsid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 xml:space="preserve"> от 28.10.2021 г. №35  (Приложение № 3 к указанному решению))</w:t>
      </w:r>
    </w:p>
    <w:p w:rsidR="002A33BA" w:rsidRPr="002A33BA" w:rsidRDefault="002A33BA" w:rsidP="002A33BA">
      <w:pPr>
        <w:tabs>
          <w:tab w:val="left" w:pos="0"/>
        </w:tabs>
        <w:spacing w:after="0" w:line="240" w:lineRule="auto"/>
        <w:ind w:firstLine="284"/>
        <w:jc w:val="center"/>
        <w:rPr>
          <w:rFonts w:ascii="Times New Roman" w:hAnsi="Times New Roman" w:cs="Times New Roman"/>
          <w:sz w:val="12"/>
          <w:szCs w:val="12"/>
        </w:rPr>
      </w:pPr>
      <w:r w:rsidRPr="002A33BA">
        <w:rPr>
          <w:rFonts w:ascii="Times New Roman" w:hAnsi="Times New Roman" w:cs="Times New Roman"/>
          <w:sz w:val="12"/>
          <w:szCs w:val="12"/>
        </w:rPr>
        <w:t>РАЗДЕЛ II. КАРТА ГРАДОСТРОИТЕЛЬНОГО ЗОНИРОВАНИЯ ТЕРРИТОРИИ ПОСЕЛЕНИЯ</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sidRPr="002A33BA">
        <w:rPr>
          <w:rFonts w:ascii="Times New Roman" w:hAnsi="Times New Roman" w:cs="Times New Roman"/>
          <w:sz w:val="12"/>
          <w:szCs w:val="12"/>
        </w:rPr>
        <w:t>Глава VII. Карта градостроительного зонирования территории поселения</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sidRPr="002A33BA">
        <w:rPr>
          <w:rFonts w:ascii="Times New Roman" w:hAnsi="Times New Roman" w:cs="Times New Roman"/>
          <w:sz w:val="12"/>
          <w:szCs w:val="12"/>
        </w:rPr>
        <w:t>Статья 17. Карта градостроительного зонирования территории поселения</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2A33BA">
        <w:rPr>
          <w:rFonts w:ascii="Times New Roman" w:hAnsi="Times New Roman" w:cs="Times New Roman"/>
          <w:sz w:val="12"/>
          <w:szCs w:val="12"/>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A33BA">
        <w:rPr>
          <w:rFonts w:ascii="Times New Roman" w:hAnsi="Times New Roman" w:cs="Times New Roman"/>
          <w:sz w:val="12"/>
          <w:szCs w:val="12"/>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A33BA">
        <w:rPr>
          <w:rFonts w:ascii="Times New Roman" w:hAnsi="Times New Roman" w:cs="Times New Roman"/>
          <w:sz w:val="12"/>
          <w:szCs w:val="12"/>
        </w:rPr>
        <w:t xml:space="preserve">На карте градостроительного зонирования поселения отображены: </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A33BA">
        <w:rPr>
          <w:rFonts w:ascii="Times New Roman" w:hAnsi="Times New Roman" w:cs="Times New Roman"/>
          <w:sz w:val="12"/>
          <w:szCs w:val="12"/>
        </w:rPr>
        <w:t xml:space="preserve">границы населенных пунктов, входящих в состав поселения в соответствии </w:t>
      </w:r>
      <w:proofErr w:type="gramStart"/>
      <w:r w:rsidRPr="002A33BA">
        <w:rPr>
          <w:rFonts w:ascii="Times New Roman" w:hAnsi="Times New Roman" w:cs="Times New Roman"/>
          <w:sz w:val="12"/>
          <w:szCs w:val="12"/>
        </w:rPr>
        <w:t>в</w:t>
      </w:r>
      <w:proofErr w:type="gramEnd"/>
      <w:r w:rsidRPr="002A33BA">
        <w:rPr>
          <w:rFonts w:ascii="Times New Roman" w:hAnsi="Times New Roman" w:cs="Times New Roman"/>
          <w:sz w:val="12"/>
          <w:szCs w:val="12"/>
        </w:rPr>
        <w:t xml:space="preserve"> </w:t>
      </w:r>
      <w:proofErr w:type="gramStart"/>
      <w:r w:rsidRPr="002A33BA">
        <w:rPr>
          <w:rFonts w:ascii="Times New Roman" w:hAnsi="Times New Roman" w:cs="Times New Roman"/>
          <w:sz w:val="12"/>
          <w:szCs w:val="12"/>
        </w:rPr>
        <w:t>Генеральным</w:t>
      </w:r>
      <w:proofErr w:type="gramEnd"/>
      <w:r w:rsidRPr="002A33BA">
        <w:rPr>
          <w:rFonts w:ascii="Times New Roman" w:hAnsi="Times New Roman" w:cs="Times New Roman"/>
          <w:sz w:val="12"/>
          <w:szCs w:val="12"/>
        </w:rPr>
        <w:t xml:space="preserve"> планом сельского поселения Кандабулак муниципального района Сергиевский Самарской области; </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A33BA">
        <w:rPr>
          <w:rFonts w:ascii="Times New Roman" w:hAnsi="Times New Roman" w:cs="Times New Roman"/>
          <w:sz w:val="12"/>
          <w:szCs w:val="12"/>
        </w:rPr>
        <w:t>границы зон с особыми условиями использования территории в соответствии с данными Единого государственного реестра недвижимости;</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A33BA">
        <w:rPr>
          <w:rFonts w:ascii="Times New Roman" w:hAnsi="Times New Roman" w:cs="Times New Roman"/>
          <w:sz w:val="12"/>
          <w:szCs w:val="12"/>
        </w:rPr>
        <w:t>На карте градостроительного зонирования поселения не отображены границы территорий объектов культурного наследия в связи с их отсутствием.</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A33BA">
        <w:rPr>
          <w:rFonts w:ascii="Times New Roman" w:hAnsi="Times New Roman" w:cs="Times New Roman"/>
          <w:sz w:val="12"/>
          <w:szCs w:val="12"/>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A33BA">
        <w:rPr>
          <w:rFonts w:ascii="Times New Roman" w:hAnsi="Times New Roman" w:cs="Times New Roman"/>
          <w:sz w:val="12"/>
          <w:szCs w:val="12"/>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2A33BA">
        <w:rPr>
          <w:rFonts w:ascii="Times New Roman" w:hAnsi="Times New Roman" w:cs="Times New Roman"/>
          <w:sz w:val="12"/>
          <w:szCs w:val="12"/>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2A33BA">
        <w:rPr>
          <w:rFonts w:ascii="Times New Roman" w:hAnsi="Times New Roman" w:cs="Times New Roman"/>
          <w:sz w:val="12"/>
          <w:szCs w:val="12"/>
        </w:rPr>
        <w:t>Границы территориальных зон, расположенных за границами населенных пунктов, установлены с учетом  целевого назначения зем</w:t>
      </w:r>
      <w:r>
        <w:rPr>
          <w:rFonts w:ascii="Times New Roman" w:hAnsi="Times New Roman" w:cs="Times New Roman"/>
          <w:sz w:val="12"/>
          <w:szCs w:val="12"/>
        </w:rPr>
        <w:t>ель и их делением на категории.</w:t>
      </w:r>
    </w:p>
    <w:p w:rsidR="002A33BA" w:rsidRPr="002A33BA" w:rsidRDefault="002A33BA" w:rsidP="002A33BA">
      <w:pPr>
        <w:tabs>
          <w:tab w:val="left" w:pos="0"/>
        </w:tabs>
        <w:spacing w:after="0" w:line="240" w:lineRule="auto"/>
        <w:ind w:firstLine="284"/>
        <w:jc w:val="center"/>
        <w:rPr>
          <w:rFonts w:ascii="Times New Roman" w:hAnsi="Times New Roman" w:cs="Times New Roman"/>
          <w:sz w:val="12"/>
          <w:szCs w:val="12"/>
        </w:rPr>
      </w:pPr>
      <w:r w:rsidRPr="002A33BA">
        <w:rPr>
          <w:rFonts w:ascii="Times New Roman" w:hAnsi="Times New Roman" w:cs="Times New Roman"/>
          <w:sz w:val="12"/>
          <w:szCs w:val="12"/>
        </w:rPr>
        <w:t>РАЗДЕЛ III. ГРАДОСТРОИТЕЛЬНЫЕ РЕГЛАМЕНТЫ</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sidRPr="002A33BA">
        <w:rPr>
          <w:rFonts w:ascii="Times New Roman" w:hAnsi="Times New Roman" w:cs="Times New Roman"/>
          <w:sz w:val="12"/>
          <w:szCs w:val="12"/>
        </w:rPr>
        <w:t>Стать</w:t>
      </w:r>
      <w:r>
        <w:rPr>
          <w:rFonts w:ascii="Times New Roman" w:hAnsi="Times New Roman" w:cs="Times New Roman"/>
          <w:sz w:val="12"/>
          <w:szCs w:val="12"/>
        </w:rPr>
        <w:t xml:space="preserve">я I. </w:t>
      </w:r>
      <w:r w:rsidRPr="002A33BA">
        <w:rPr>
          <w:rFonts w:ascii="Times New Roman" w:hAnsi="Times New Roman" w:cs="Times New Roman"/>
          <w:sz w:val="12"/>
          <w:szCs w:val="12"/>
        </w:rPr>
        <w:t>Глава VIII. Градостроительные регламенты</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Статья II. </w:t>
      </w:r>
      <w:r w:rsidRPr="002A33BA">
        <w:rPr>
          <w:rFonts w:ascii="Times New Roman" w:hAnsi="Times New Roman" w:cs="Times New Roman"/>
          <w:sz w:val="12"/>
          <w:szCs w:val="12"/>
        </w:rPr>
        <w:t>Статья 18. Перечень территориальных зон и их описание</w:t>
      </w:r>
    </w:p>
    <w:p w:rsidR="002A33BA" w:rsidRPr="002A33BA" w:rsidRDefault="002A33BA" w:rsidP="002A33BA">
      <w:pPr>
        <w:tabs>
          <w:tab w:val="left" w:pos="0"/>
        </w:tabs>
        <w:spacing w:after="0" w:line="240" w:lineRule="auto"/>
        <w:ind w:firstLine="284"/>
        <w:jc w:val="both"/>
        <w:rPr>
          <w:rFonts w:ascii="Times New Roman" w:hAnsi="Times New Roman" w:cs="Times New Roman"/>
          <w:sz w:val="12"/>
          <w:szCs w:val="12"/>
        </w:rPr>
      </w:pPr>
      <w:r w:rsidRPr="002A33BA">
        <w:rPr>
          <w:rFonts w:ascii="Times New Roman" w:hAnsi="Times New Roman" w:cs="Times New Roman"/>
          <w:sz w:val="12"/>
          <w:szCs w:val="12"/>
        </w:rPr>
        <w:t>Территориальные зоны, выделенные на карте градостроительного зонирования поселения, содержатся в таблице 1.</w:t>
      </w:r>
    </w:p>
    <w:p w:rsidR="002A33BA" w:rsidRPr="002A33BA" w:rsidRDefault="002A33BA" w:rsidP="002A33BA">
      <w:pPr>
        <w:tabs>
          <w:tab w:val="left" w:pos="0"/>
        </w:tabs>
        <w:spacing w:after="0" w:line="240" w:lineRule="auto"/>
        <w:ind w:firstLine="284"/>
        <w:jc w:val="right"/>
        <w:rPr>
          <w:rFonts w:ascii="Times New Roman" w:hAnsi="Times New Roman" w:cs="Times New Roman"/>
          <w:sz w:val="12"/>
          <w:szCs w:val="12"/>
        </w:rPr>
      </w:pPr>
      <w:r w:rsidRPr="002A33BA">
        <w:rPr>
          <w:rFonts w:ascii="Times New Roman" w:hAnsi="Times New Roman" w:cs="Times New Roman"/>
          <w:sz w:val="12"/>
          <w:szCs w:val="12"/>
        </w:rPr>
        <w:t>Таблица 1</w:t>
      </w:r>
    </w:p>
    <w:p w:rsidR="002A33BA" w:rsidRDefault="002A33BA" w:rsidP="002A33BA">
      <w:pPr>
        <w:tabs>
          <w:tab w:val="left" w:pos="0"/>
        </w:tabs>
        <w:spacing w:after="0" w:line="240" w:lineRule="auto"/>
        <w:ind w:firstLine="284"/>
        <w:jc w:val="center"/>
        <w:rPr>
          <w:rFonts w:ascii="Times New Roman" w:hAnsi="Times New Roman" w:cs="Times New Roman"/>
          <w:sz w:val="12"/>
          <w:szCs w:val="12"/>
        </w:rPr>
      </w:pPr>
      <w:proofErr w:type="gramStart"/>
      <w:r w:rsidRPr="002A33BA">
        <w:rPr>
          <w:rFonts w:ascii="Times New Roman" w:hAnsi="Times New Roman" w:cs="Times New Roman"/>
          <w:sz w:val="12"/>
          <w:szCs w:val="12"/>
        </w:rPr>
        <w:t>Территориальный</w:t>
      </w:r>
      <w:proofErr w:type="gramEnd"/>
      <w:r w:rsidRPr="002A33BA">
        <w:rPr>
          <w:rFonts w:ascii="Times New Roman" w:hAnsi="Times New Roman" w:cs="Times New Roman"/>
          <w:sz w:val="12"/>
          <w:szCs w:val="12"/>
        </w:rPr>
        <w:t xml:space="preserve"> зоны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7"/>
        <w:gridCol w:w="4360"/>
      </w:tblGrid>
      <w:tr w:rsidR="002A33BA" w:rsidRPr="002A33BA" w:rsidTr="00F33C66">
        <w:trPr>
          <w:tblHeader/>
        </w:trPr>
        <w:tc>
          <w:tcPr>
            <w:tcW w:w="1300"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b/>
                <w:bCs/>
                <w:sz w:val="12"/>
                <w:szCs w:val="12"/>
              </w:rPr>
            </w:pPr>
            <w:r w:rsidRPr="002A33BA">
              <w:rPr>
                <w:rFonts w:ascii="Times New Roman" w:hAnsi="Times New Roman" w:cs="Times New Roman"/>
                <w:b/>
                <w:bCs/>
                <w:sz w:val="12"/>
                <w:szCs w:val="12"/>
              </w:rPr>
              <w:t xml:space="preserve">Условное обозначение </w:t>
            </w:r>
          </w:p>
        </w:tc>
        <w:tc>
          <w:tcPr>
            <w:tcW w:w="1927"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b/>
                <w:sz w:val="12"/>
                <w:szCs w:val="12"/>
              </w:rPr>
            </w:pPr>
            <w:r w:rsidRPr="002A33BA">
              <w:rPr>
                <w:rFonts w:ascii="Times New Roman" w:hAnsi="Times New Roman" w:cs="Times New Roman"/>
                <w:b/>
                <w:sz w:val="12"/>
                <w:szCs w:val="12"/>
              </w:rPr>
              <w:t xml:space="preserve">Наименование территориальной зоны </w:t>
            </w:r>
          </w:p>
        </w:tc>
        <w:tc>
          <w:tcPr>
            <w:tcW w:w="4360" w:type="dxa"/>
          </w:tcPr>
          <w:p w:rsidR="002A33BA" w:rsidRPr="002A33BA" w:rsidRDefault="002A33BA" w:rsidP="002A33BA">
            <w:pPr>
              <w:tabs>
                <w:tab w:val="left" w:pos="0"/>
              </w:tabs>
              <w:spacing w:after="0" w:line="240" w:lineRule="auto"/>
              <w:ind w:right="366"/>
              <w:rPr>
                <w:rFonts w:ascii="Times New Roman" w:hAnsi="Times New Roman" w:cs="Times New Roman"/>
                <w:b/>
                <w:sz w:val="12"/>
                <w:szCs w:val="12"/>
              </w:rPr>
            </w:pPr>
            <w:r w:rsidRPr="002A33BA">
              <w:rPr>
                <w:rFonts w:ascii="Times New Roman" w:hAnsi="Times New Roman" w:cs="Times New Roman"/>
                <w:b/>
                <w:sz w:val="12"/>
                <w:szCs w:val="12"/>
              </w:rPr>
              <w:t xml:space="preserve">Описание территориальной зоны </w:t>
            </w:r>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b/>
                <w:sz w:val="12"/>
                <w:szCs w:val="12"/>
              </w:rPr>
            </w:pPr>
            <w:r w:rsidRPr="002A33BA">
              <w:rPr>
                <w:rFonts w:ascii="Times New Roman" w:hAnsi="Times New Roman" w:cs="Times New Roman"/>
                <w:b/>
                <w:sz w:val="12"/>
                <w:szCs w:val="12"/>
              </w:rPr>
              <w:t>Жилые зоны:</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sz w:val="12"/>
                <w:szCs w:val="12"/>
              </w:rPr>
            </w:pPr>
            <w:r w:rsidRPr="002A33BA">
              <w:rPr>
                <w:rFonts w:ascii="Times New Roman" w:hAnsi="Times New Roman" w:cs="Times New Roman"/>
                <w:sz w:val="12"/>
                <w:szCs w:val="12"/>
              </w:rPr>
              <w:t>Ж</w:t>
            </w:r>
            <w:proofErr w:type="gramStart"/>
            <w:r w:rsidRPr="002A33BA">
              <w:rPr>
                <w:rFonts w:ascii="Times New Roman" w:hAnsi="Times New Roman" w:cs="Times New Roman"/>
                <w:sz w:val="12"/>
                <w:szCs w:val="12"/>
              </w:rPr>
              <w:t>1</w:t>
            </w:r>
            <w:proofErr w:type="gramEnd"/>
          </w:p>
        </w:tc>
        <w:tc>
          <w:tcPr>
            <w:tcW w:w="1927"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sz w:val="12"/>
                <w:szCs w:val="12"/>
              </w:rPr>
            </w:pPr>
            <w:r w:rsidRPr="002A33BA">
              <w:rPr>
                <w:rFonts w:ascii="Times New Roman" w:hAnsi="Times New Roman" w:cs="Times New Roman"/>
                <w:sz w:val="12"/>
                <w:szCs w:val="12"/>
              </w:rPr>
              <w:t>Зона застройки индивидуальными жилыми домами и малоэтажными жилыми домами</w:t>
            </w:r>
          </w:p>
        </w:tc>
        <w:tc>
          <w:tcPr>
            <w:tcW w:w="4360" w:type="dxa"/>
          </w:tcPr>
          <w:p w:rsidR="002A33BA" w:rsidRPr="002A33BA" w:rsidRDefault="002A33BA" w:rsidP="002A33BA">
            <w:pPr>
              <w:tabs>
                <w:tab w:val="left" w:pos="0"/>
              </w:tabs>
              <w:spacing w:after="0" w:line="240" w:lineRule="auto"/>
              <w:ind w:right="366"/>
              <w:rPr>
                <w:rFonts w:ascii="Times New Roman" w:hAnsi="Times New Roman" w:cs="Times New Roman"/>
                <w:sz w:val="12"/>
                <w:szCs w:val="12"/>
              </w:rPr>
            </w:pPr>
            <w:r w:rsidRPr="002A33BA">
              <w:rPr>
                <w:rFonts w:ascii="Times New Roman" w:hAnsi="Times New Roman" w:cs="Times New Roman"/>
                <w:sz w:val="12"/>
                <w:szCs w:val="12"/>
              </w:rPr>
              <w:t xml:space="preserve">Выделяется для обеспечения индивидуального </w:t>
            </w:r>
            <w:proofErr w:type="gramStart"/>
            <w:r w:rsidRPr="002A33BA">
              <w:rPr>
                <w:rFonts w:ascii="Times New Roman" w:hAnsi="Times New Roman" w:cs="Times New Roman"/>
                <w:sz w:val="12"/>
                <w:szCs w:val="12"/>
              </w:rPr>
              <w:t>жилого строительства</w:t>
            </w:r>
            <w:proofErr w:type="gramEnd"/>
            <w:r w:rsidRPr="002A33BA">
              <w:rPr>
                <w:rFonts w:ascii="Times New Roman" w:hAnsi="Times New Roman" w:cs="Times New Roman"/>
                <w:sz w:val="12"/>
                <w:szCs w:val="12"/>
              </w:rPr>
              <w:t>,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b/>
                <w:sz w:val="12"/>
                <w:szCs w:val="12"/>
              </w:rPr>
            </w:pPr>
            <w:r w:rsidRPr="002A33BA">
              <w:rPr>
                <w:rFonts w:ascii="Times New Roman" w:hAnsi="Times New Roman" w:cs="Times New Roman"/>
                <w:b/>
                <w:sz w:val="12"/>
                <w:szCs w:val="12"/>
              </w:rPr>
              <w:t>Общественно-деловые зоны</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sz w:val="12"/>
                <w:szCs w:val="12"/>
              </w:rPr>
            </w:pPr>
            <w:r w:rsidRPr="002A33BA">
              <w:rPr>
                <w:rFonts w:ascii="Times New Roman" w:hAnsi="Times New Roman" w:cs="Times New Roman"/>
                <w:sz w:val="12"/>
                <w:szCs w:val="12"/>
              </w:rPr>
              <w:t>О</w:t>
            </w:r>
          </w:p>
        </w:tc>
        <w:tc>
          <w:tcPr>
            <w:tcW w:w="1927" w:type="dxa"/>
            <w:shd w:val="clear" w:color="auto" w:fill="auto"/>
          </w:tcPr>
          <w:p w:rsidR="002A33BA" w:rsidRPr="002A33BA" w:rsidRDefault="002A33BA" w:rsidP="002A33BA">
            <w:pPr>
              <w:tabs>
                <w:tab w:val="left" w:pos="0"/>
              </w:tabs>
              <w:spacing w:after="0" w:line="240" w:lineRule="auto"/>
              <w:ind w:right="366"/>
              <w:rPr>
                <w:rFonts w:ascii="Times New Roman" w:hAnsi="Times New Roman" w:cs="Times New Roman"/>
                <w:sz w:val="12"/>
                <w:szCs w:val="12"/>
              </w:rPr>
            </w:pPr>
            <w:r w:rsidRPr="002A33BA">
              <w:rPr>
                <w:rFonts w:ascii="Times New Roman" w:hAnsi="Times New Roman" w:cs="Times New Roman"/>
                <w:sz w:val="12"/>
                <w:szCs w:val="12"/>
              </w:rPr>
              <w:t>Общественно-деловая зона</w:t>
            </w:r>
          </w:p>
        </w:tc>
        <w:tc>
          <w:tcPr>
            <w:tcW w:w="4360" w:type="dxa"/>
          </w:tcPr>
          <w:p w:rsidR="002A33BA" w:rsidRPr="002A33BA" w:rsidRDefault="002A33BA" w:rsidP="002A33BA">
            <w:pPr>
              <w:spacing w:after="0" w:line="240" w:lineRule="auto"/>
              <w:ind w:right="366"/>
              <w:jc w:val="both"/>
              <w:rPr>
                <w:rFonts w:ascii="Times New Roman" w:hAnsi="Times New Roman" w:cs="Times New Roman"/>
                <w:sz w:val="12"/>
                <w:szCs w:val="12"/>
              </w:rPr>
            </w:pPr>
            <w:proofErr w:type="gramStart"/>
            <w:r w:rsidRPr="002A33BA">
              <w:rPr>
                <w:rFonts w:ascii="Times New Roman" w:hAnsi="Times New Roman" w:cs="Times New Roman"/>
                <w:sz w:val="12"/>
                <w:szCs w:val="1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w:t>
            </w:r>
            <w:r>
              <w:rPr>
                <w:rFonts w:ascii="Times New Roman" w:hAnsi="Times New Roman" w:cs="Times New Roman"/>
                <w:sz w:val="12"/>
                <w:szCs w:val="12"/>
              </w:rPr>
              <w:t>ением жизнедеятельности граждан</w:t>
            </w:r>
            <w:proofErr w:type="gramEnd"/>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rPr>
                <w:rFonts w:ascii="Times New Roman" w:hAnsi="Times New Roman" w:cs="Times New Roman"/>
                <w:b/>
                <w:sz w:val="12"/>
                <w:szCs w:val="12"/>
              </w:rPr>
            </w:pPr>
            <w:r w:rsidRPr="002A33BA">
              <w:rPr>
                <w:rFonts w:ascii="Times New Roman" w:hAnsi="Times New Roman" w:cs="Times New Roman"/>
                <w:b/>
                <w:sz w:val="12"/>
                <w:szCs w:val="12"/>
              </w:rPr>
              <w:t>Производственные зоны, зоны инженерно</w:t>
            </w:r>
            <w:r>
              <w:rPr>
                <w:rFonts w:ascii="Times New Roman" w:hAnsi="Times New Roman" w:cs="Times New Roman"/>
                <w:b/>
                <w:sz w:val="12"/>
                <w:szCs w:val="12"/>
              </w:rPr>
              <w:t>й и транспортной инфраструктур:</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П</w:t>
            </w:r>
            <w:proofErr w:type="gramStart"/>
            <w:r w:rsidRPr="002A33BA">
              <w:rPr>
                <w:rFonts w:ascii="Times New Roman" w:hAnsi="Times New Roman" w:cs="Times New Roman"/>
                <w:sz w:val="12"/>
                <w:szCs w:val="12"/>
              </w:rPr>
              <w:t>1</w:t>
            </w:r>
            <w:proofErr w:type="gramEnd"/>
          </w:p>
          <w:p w:rsidR="002A33BA" w:rsidRPr="002A33BA" w:rsidRDefault="002A33BA" w:rsidP="002A33BA">
            <w:pPr>
              <w:tabs>
                <w:tab w:val="left" w:pos="0"/>
              </w:tabs>
              <w:spacing w:after="0" w:line="240" w:lineRule="auto"/>
              <w:rPr>
                <w:rFonts w:ascii="Times New Roman" w:hAnsi="Times New Roman" w:cs="Times New Roman"/>
                <w:sz w:val="12"/>
                <w:szCs w:val="12"/>
              </w:rPr>
            </w:pPr>
          </w:p>
        </w:tc>
        <w:tc>
          <w:tcPr>
            <w:tcW w:w="1927"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Производственная зона, зона инженерной и транспортной инфраструктур в границах населенного пункта</w:t>
            </w:r>
          </w:p>
        </w:tc>
        <w:tc>
          <w:tcPr>
            <w:tcW w:w="4360" w:type="dxa"/>
            <w:vMerge w:val="restart"/>
          </w:tcPr>
          <w:p w:rsidR="002A33BA" w:rsidRPr="002A33BA" w:rsidRDefault="002A33BA" w:rsidP="002A33BA">
            <w:pPr>
              <w:spacing w:after="0" w:line="240" w:lineRule="auto"/>
              <w:jc w:val="both"/>
              <w:rPr>
                <w:rFonts w:ascii="Times New Roman" w:hAnsi="Times New Roman" w:cs="Times New Roman"/>
                <w:sz w:val="12"/>
                <w:szCs w:val="12"/>
              </w:rPr>
            </w:pPr>
            <w:proofErr w:type="gramStart"/>
            <w:r w:rsidRPr="002A33BA">
              <w:rPr>
                <w:rFonts w:ascii="Times New Roman" w:hAnsi="Times New Roman" w:cs="Times New Roman"/>
                <w:sz w:val="12"/>
                <w:szCs w:val="12"/>
              </w:rPr>
              <w:t>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r w:rsidRPr="002A33BA">
              <w:rPr>
                <w:rFonts w:ascii="Times New Roman" w:hAnsi="Times New Roman" w:cs="Times New Roman"/>
                <w:sz w:val="12"/>
                <w:szCs w:val="12"/>
              </w:rPr>
              <w:t xml:space="preserve"> Использование земель в границах населенного пункта в территориальной зоне П</w:t>
            </w:r>
            <w:proofErr w:type="gramStart"/>
            <w:r w:rsidRPr="002A33BA">
              <w:rPr>
                <w:rFonts w:ascii="Times New Roman" w:hAnsi="Times New Roman" w:cs="Times New Roman"/>
                <w:sz w:val="12"/>
                <w:szCs w:val="12"/>
              </w:rPr>
              <w:t>1</w:t>
            </w:r>
            <w:proofErr w:type="gramEnd"/>
            <w:r w:rsidRPr="002A33BA">
              <w:rPr>
                <w:rFonts w:ascii="Times New Roman"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w:t>
            </w:r>
            <w:r>
              <w:rPr>
                <w:rFonts w:ascii="Times New Roman" w:hAnsi="Times New Roman" w:cs="Times New Roman"/>
                <w:sz w:val="12"/>
                <w:szCs w:val="12"/>
              </w:rPr>
              <w:t>ю застройку и окружающую среду.</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П</w:t>
            </w:r>
            <w:proofErr w:type="gramStart"/>
            <w:r w:rsidRPr="002A33BA">
              <w:rPr>
                <w:rFonts w:ascii="Times New Roman" w:hAnsi="Times New Roman" w:cs="Times New Roman"/>
                <w:sz w:val="12"/>
                <w:szCs w:val="12"/>
              </w:rPr>
              <w:t>2</w:t>
            </w:r>
            <w:proofErr w:type="gramEnd"/>
          </w:p>
        </w:tc>
        <w:tc>
          <w:tcPr>
            <w:tcW w:w="1927"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Производственная зона, зона инженерной и транспортной инфраструктур за границами населенного пункта</w:t>
            </w:r>
          </w:p>
        </w:tc>
        <w:tc>
          <w:tcPr>
            <w:tcW w:w="4360" w:type="dxa"/>
            <w:vMerge/>
          </w:tcPr>
          <w:p w:rsidR="002A33BA" w:rsidRPr="002A33BA" w:rsidRDefault="002A33BA" w:rsidP="002A33BA">
            <w:pPr>
              <w:spacing w:after="0" w:line="240" w:lineRule="auto"/>
              <w:jc w:val="both"/>
              <w:rPr>
                <w:rFonts w:ascii="Times New Roman" w:hAnsi="Times New Roman" w:cs="Times New Roman"/>
                <w:sz w:val="12"/>
                <w:szCs w:val="12"/>
              </w:rPr>
            </w:pPr>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rPr>
                <w:rFonts w:ascii="Times New Roman" w:hAnsi="Times New Roman" w:cs="Times New Roman"/>
                <w:b/>
                <w:sz w:val="12"/>
                <w:szCs w:val="12"/>
              </w:rPr>
            </w:pPr>
            <w:r w:rsidRPr="002A33BA">
              <w:rPr>
                <w:rFonts w:ascii="Times New Roman" w:hAnsi="Times New Roman" w:cs="Times New Roman"/>
                <w:b/>
                <w:sz w:val="12"/>
                <w:szCs w:val="12"/>
              </w:rPr>
              <w:t>Зоны рекреационного назначения:</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Р</w:t>
            </w:r>
            <w:proofErr w:type="gramStart"/>
            <w:r w:rsidRPr="002A33BA">
              <w:rPr>
                <w:rFonts w:ascii="Times New Roman" w:hAnsi="Times New Roman" w:cs="Times New Roman"/>
                <w:sz w:val="12"/>
                <w:szCs w:val="12"/>
              </w:rPr>
              <w:t>1</w:t>
            </w:r>
            <w:proofErr w:type="gramEnd"/>
          </w:p>
        </w:tc>
        <w:tc>
          <w:tcPr>
            <w:tcW w:w="1927"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Зона природного ландшафта, скверов, парков</w:t>
            </w:r>
          </w:p>
        </w:tc>
        <w:tc>
          <w:tcPr>
            <w:tcW w:w="4360" w:type="dxa"/>
          </w:tcPr>
          <w:p w:rsidR="002A33BA" w:rsidRPr="002A33BA" w:rsidRDefault="002A33BA" w:rsidP="002A33BA">
            <w:pPr>
              <w:tabs>
                <w:tab w:val="left" w:pos="0"/>
              </w:tabs>
              <w:spacing w:after="0" w:line="240" w:lineRule="auto"/>
              <w:rPr>
                <w:rFonts w:ascii="Times New Roman" w:hAnsi="Times New Roman" w:cs="Times New Roman"/>
                <w:sz w:val="12"/>
                <w:szCs w:val="12"/>
              </w:rPr>
            </w:pPr>
            <w:proofErr w:type="gramStart"/>
            <w:r w:rsidRPr="002A33BA">
              <w:rPr>
                <w:rFonts w:ascii="Times New Roman" w:hAnsi="Times New Roman" w:cs="Times New Roman"/>
                <w:sz w:val="12"/>
                <w:szCs w:val="12"/>
              </w:rPr>
              <w:t>Выделена</w:t>
            </w:r>
            <w:proofErr w:type="gramEnd"/>
            <w:r w:rsidRPr="002A33BA">
              <w:rPr>
                <w:rFonts w:ascii="Times New Roman" w:hAnsi="Times New Roman" w:cs="Times New Roman"/>
                <w:sz w:val="12"/>
                <w:szCs w:val="12"/>
              </w:rPr>
              <w:t xml:space="preserve">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rPr>
                <w:rFonts w:ascii="Times New Roman" w:hAnsi="Times New Roman" w:cs="Times New Roman"/>
                <w:b/>
                <w:sz w:val="12"/>
                <w:szCs w:val="12"/>
              </w:rPr>
            </w:pPr>
            <w:r w:rsidRPr="002A33BA">
              <w:rPr>
                <w:rFonts w:ascii="Times New Roman" w:hAnsi="Times New Roman" w:cs="Times New Roman"/>
                <w:b/>
                <w:sz w:val="12"/>
                <w:szCs w:val="12"/>
              </w:rPr>
              <w:t>Зоны сельскохозяйственного использования:</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Сх</w:t>
            </w:r>
            <w:proofErr w:type="gramStart"/>
            <w:r w:rsidRPr="002A33BA">
              <w:rPr>
                <w:rFonts w:ascii="Times New Roman" w:hAnsi="Times New Roman" w:cs="Times New Roman"/>
                <w:sz w:val="12"/>
                <w:szCs w:val="12"/>
              </w:rPr>
              <w:t>1</w:t>
            </w:r>
            <w:proofErr w:type="gramEnd"/>
          </w:p>
        </w:tc>
        <w:tc>
          <w:tcPr>
            <w:tcW w:w="1927"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Зона сельскохозяйственного использования в границах населенного пункта</w:t>
            </w:r>
          </w:p>
        </w:tc>
        <w:tc>
          <w:tcPr>
            <w:tcW w:w="4360" w:type="dxa"/>
            <w:vMerge w:val="restart"/>
          </w:tcPr>
          <w:p w:rsidR="002A33BA" w:rsidRPr="002A33BA" w:rsidRDefault="002A33BA" w:rsidP="002A33BA">
            <w:pPr>
              <w:tabs>
                <w:tab w:val="left" w:pos="0"/>
              </w:tabs>
              <w:spacing w:after="0" w:line="240" w:lineRule="auto"/>
              <w:jc w:val="both"/>
              <w:rPr>
                <w:rFonts w:ascii="Times New Roman" w:hAnsi="Times New Roman" w:cs="Times New Roman"/>
                <w:sz w:val="12"/>
                <w:szCs w:val="12"/>
              </w:rPr>
            </w:pPr>
            <w:r w:rsidRPr="002A33BA">
              <w:rPr>
                <w:rFonts w:ascii="Times New Roman" w:hAnsi="Times New Roman" w:cs="Times New Roman"/>
                <w:sz w:val="12"/>
                <w:szCs w:val="12"/>
              </w:rPr>
              <w:t xml:space="preserve">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w:t>
            </w:r>
            <w:r w:rsidRPr="002A33BA">
              <w:rPr>
                <w:rFonts w:ascii="Times New Roman" w:hAnsi="Times New Roman" w:cs="Times New Roman"/>
                <w:sz w:val="12"/>
                <w:szCs w:val="12"/>
              </w:rPr>
              <w:lastRenderedPageBreak/>
              <w:t>территориальной зоне Сх</w:t>
            </w:r>
            <w:proofErr w:type="gramStart"/>
            <w:r w:rsidRPr="002A33BA">
              <w:rPr>
                <w:rFonts w:ascii="Times New Roman" w:hAnsi="Times New Roman" w:cs="Times New Roman"/>
                <w:sz w:val="12"/>
                <w:szCs w:val="12"/>
              </w:rPr>
              <w:t>1</w:t>
            </w:r>
            <w:proofErr w:type="gramEnd"/>
            <w:r w:rsidRPr="002A33BA">
              <w:rPr>
                <w:rFonts w:ascii="Times New Roman"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p>
        </w:tc>
        <w:tc>
          <w:tcPr>
            <w:tcW w:w="1927" w:type="dxa"/>
            <w:shd w:val="clear" w:color="auto" w:fill="auto"/>
          </w:tcPr>
          <w:p w:rsidR="002A33BA" w:rsidRPr="002A33BA" w:rsidRDefault="002A33BA" w:rsidP="002A33BA">
            <w:pPr>
              <w:tabs>
                <w:tab w:val="left" w:pos="0"/>
              </w:tabs>
              <w:spacing w:after="0" w:line="240" w:lineRule="auto"/>
              <w:jc w:val="both"/>
              <w:rPr>
                <w:rFonts w:ascii="Times New Roman" w:hAnsi="Times New Roman" w:cs="Times New Roman"/>
                <w:sz w:val="12"/>
                <w:szCs w:val="12"/>
              </w:rPr>
            </w:pPr>
          </w:p>
        </w:tc>
        <w:tc>
          <w:tcPr>
            <w:tcW w:w="4360" w:type="dxa"/>
            <w:vMerge/>
          </w:tcPr>
          <w:p w:rsidR="002A33BA" w:rsidRPr="002A33BA" w:rsidRDefault="002A33BA" w:rsidP="002A33BA">
            <w:pPr>
              <w:tabs>
                <w:tab w:val="left" w:pos="0"/>
              </w:tabs>
              <w:spacing w:after="0" w:line="240" w:lineRule="auto"/>
              <w:rPr>
                <w:rFonts w:ascii="Times New Roman" w:hAnsi="Times New Roman" w:cs="Times New Roman"/>
                <w:sz w:val="12"/>
                <w:szCs w:val="12"/>
              </w:rPr>
            </w:pPr>
          </w:p>
        </w:tc>
      </w:tr>
      <w:tr w:rsidR="002A33BA" w:rsidRPr="002A33BA" w:rsidTr="002A33BA">
        <w:tc>
          <w:tcPr>
            <w:tcW w:w="0" w:type="auto"/>
            <w:gridSpan w:val="3"/>
            <w:shd w:val="clear" w:color="auto" w:fill="auto"/>
          </w:tcPr>
          <w:p w:rsidR="002A33BA" w:rsidRPr="002A33BA" w:rsidRDefault="002A33BA" w:rsidP="002A33BA">
            <w:pPr>
              <w:tabs>
                <w:tab w:val="left" w:pos="0"/>
              </w:tabs>
              <w:spacing w:after="0" w:line="240" w:lineRule="auto"/>
              <w:rPr>
                <w:rFonts w:ascii="Times New Roman" w:hAnsi="Times New Roman" w:cs="Times New Roman"/>
                <w:b/>
                <w:sz w:val="12"/>
                <w:szCs w:val="12"/>
              </w:rPr>
            </w:pPr>
            <w:r w:rsidRPr="002A33BA">
              <w:rPr>
                <w:rFonts w:ascii="Times New Roman" w:hAnsi="Times New Roman" w:cs="Times New Roman"/>
                <w:b/>
                <w:sz w:val="12"/>
                <w:szCs w:val="12"/>
              </w:rPr>
              <w:t>Зоны специального назначения:</w:t>
            </w:r>
          </w:p>
        </w:tc>
      </w:tr>
      <w:tr w:rsidR="002A33BA" w:rsidRPr="002A33BA" w:rsidTr="00F33C66">
        <w:tc>
          <w:tcPr>
            <w:tcW w:w="1300"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Сп</w:t>
            </w:r>
            <w:proofErr w:type="gramStart"/>
            <w:r w:rsidRPr="002A33BA">
              <w:rPr>
                <w:rFonts w:ascii="Times New Roman" w:hAnsi="Times New Roman" w:cs="Times New Roman"/>
                <w:sz w:val="12"/>
                <w:szCs w:val="12"/>
              </w:rPr>
              <w:t>1</w:t>
            </w:r>
            <w:proofErr w:type="gramEnd"/>
          </w:p>
        </w:tc>
        <w:tc>
          <w:tcPr>
            <w:tcW w:w="1927" w:type="dxa"/>
            <w:shd w:val="clear" w:color="auto" w:fill="auto"/>
          </w:tcPr>
          <w:p w:rsidR="002A33BA" w:rsidRPr="002A33BA" w:rsidRDefault="002A33BA" w:rsidP="002A33BA">
            <w:pPr>
              <w:tabs>
                <w:tab w:val="left" w:pos="0"/>
              </w:tabs>
              <w:spacing w:after="0" w:line="240" w:lineRule="auto"/>
              <w:rPr>
                <w:rFonts w:ascii="Times New Roman" w:hAnsi="Times New Roman" w:cs="Times New Roman"/>
                <w:sz w:val="12"/>
                <w:szCs w:val="12"/>
              </w:rPr>
            </w:pPr>
            <w:r w:rsidRPr="002A33BA">
              <w:rPr>
                <w:rFonts w:ascii="Times New Roman" w:hAnsi="Times New Roman" w:cs="Times New Roman"/>
                <w:sz w:val="12"/>
                <w:szCs w:val="12"/>
              </w:rPr>
              <w:t>Зона специального назначения, связанная с захоронениями</w:t>
            </w:r>
          </w:p>
        </w:tc>
        <w:tc>
          <w:tcPr>
            <w:tcW w:w="4360" w:type="dxa"/>
          </w:tcPr>
          <w:p w:rsidR="002A33BA" w:rsidRPr="002A33BA" w:rsidRDefault="002A33BA" w:rsidP="002A33BA">
            <w:pPr>
              <w:tabs>
                <w:tab w:val="left" w:pos="0"/>
              </w:tabs>
              <w:spacing w:after="0" w:line="240" w:lineRule="auto"/>
              <w:rPr>
                <w:rFonts w:ascii="Times New Roman" w:hAnsi="Times New Roman" w:cs="Times New Roman"/>
                <w:sz w:val="12"/>
                <w:szCs w:val="12"/>
              </w:rPr>
            </w:pPr>
            <w:proofErr w:type="gramStart"/>
            <w:r w:rsidRPr="002A33BA">
              <w:rPr>
                <w:rFonts w:ascii="Times New Roman" w:hAnsi="Times New Roman" w:cs="Times New Roman"/>
                <w:sz w:val="12"/>
                <w:szCs w:val="12"/>
              </w:rPr>
              <w:t>Выделена</w:t>
            </w:r>
            <w:proofErr w:type="gramEnd"/>
            <w:r w:rsidRPr="002A33BA">
              <w:rPr>
                <w:rFonts w:ascii="Times New Roman" w:hAnsi="Times New Roman" w:cs="Times New Roman"/>
                <w:sz w:val="12"/>
                <w:szCs w:val="12"/>
              </w:rPr>
              <w:t xml:space="preserve"> для территорий, занятых кладбищами, крематориями, а также размещения соответствующих новых объектов, обеспечения ритуальной деятельности</w:t>
            </w:r>
          </w:p>
        </w:tc>
      </w:tr>
    </w:tbl>
    <w:p w:rsidR="002A33BA" w:rsidRDefault="002A33BA" w:rsidP="002A33BA">
      <w:pPr>
        <w:tabs>
          <w:tab w:val="left" w:pos="0"/>
        </w:tabs>
        <w:spacing w:after="0" w:line="240" w:lineRule="auto"/>
        <w:ind w:firstLine="284"/>
        <w:jc w:val="center"/>
        <w:rPr>
          <w:rFonts w:ascii="Times New Roman" w:hAnsi="Times New Roman" w:cs="Times New Roman"/>
          <w:sz w:val="12"/>
          <w:szCs w:val="12"/>
        </w:rPr>
      </w:pPr>
    </w:p>
    <w:p w:rsidR="00F33C66" w:rsidRPr="00F33C66" w:rsidRDefault="00F33C66" w:rsidP="00F33C66">
      <w:pPr>
        <w:tabs>
          <w:tab w:val="left" w:pos="0"/>
        </w:tabs>
        <w:spacing w:after="0" w:line="240" w:lineRule="auto"/>
        <w:ind w:firstLine="284"/>
        <w:jc w:val="center"/>
        <w:rPr>
          <w:rFonts w:ascii="Times New Roman" w:hAnsi="Times New Roman" w:cs="Times New Roman"/>
          <w:sz w:val="12"/>
          <w:szCs w:val="12"/>
        </w:rPr>
      </w:pPr>
      <w:r w:rsidRPr="00F33C66">
        <w:rPr>
          <w:rFonts w:ascii="Times New Roman" w:hAnsi="Times New Roman" w:cs="Times New Roman"/>
          <w:sz w:val="12"/>
          <w:szCs w:val="12"/>
        </w:rPr>
        <w:t>Статья 19 Требования к территориальным зонам, видам разрешенного использования в границах территориальных зон,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33C66">
        <w:rPr>
          <w:rFonts w:ascii="Times New Roman" w:hAnsi="Times New Roman" w:cs="Times New Roman"/>
          <w:sz w:val="12"/>
          <w:szCs w:val="12"/>
        </w:rPr>
        <w:t>Требования к градостроительным регламентам в части видов разрешенного использования в территориальных зонах приведены:</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для жилых, общественно-деловых и зон рекреационного назначения в статье 20;</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 xml:space="preserve">для производственных зон и зоны специального назначения в статье 21; </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для зон сельскохозяйственного использования в статье 22.</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33C66">
        <w:rPr>
          <w:rFonts w:ascii="Times New Roman" w:hAnsi="Times New Roman" w:cs="Times New Roman"/>
          <w:sz w:val="12"/>
          <w:szCs w:val="12"/>
        </w:rPr>
        <w:t xml:space="preserve">Виды разрешенного использования земельных участков и объектов капитального строительства соответствуют приказу </w:t>
      </w:r>
      <w:proofErr w:type="spellStart"/>
      <w:r w:rsidRPr="00F33C66">
        <w:rPr>
          <w:rFonts w:ascii="Times New Roman" w:hAnsi="Times New Roman" w:cs="Times New Roman"/>
          <w:sz w:val="12"/>
          <w:szCs w:val="12"/>
        </w:rPr>
        <w:t>Росреестра</w:t>
      </w:r>
      <w:proofErr w:type="spellEnd"/>
      <w:r w:rsidRPr="00F33C66">
        <w:rPr>
          <w:rFonts w:ascii="Times New Roman" w:hAnsi="Times New Roman" w:cs="Times New Roman"/>
          <w:sz w:val="12"/>
          <w:szCs w:val="12"/>
        </w:rPr>
        <w:t xml:space="preserve"> от 10.11.2020 N </w:t>
      </w:r>
      <w:proofErr w:type="gramStart"/>
      <w:r w:rsidRPr="00F33C66">
        <w:rPr>
          <w:rFonts w:ascii="Times New Roman" w:hAnsi="Times New Roman" w:cs="Times New Roman"/>
          <w:sz w:val="12"/>
          <w:szCs w:val="12"/>
        </w:rPr>
        <w:t>П</w:t>
      </w:r>
      <w:proofErr w:type="gramEnd"/>
      <w:r w:rsidRPr="00F33C66">
        <w:rPr>
          <w:rFonts w:ascii="Times New Roman" w:hAnsi="Times New Roman" w:cs="Times New Roman"/>
          <w:sz w:val="12"/>
          <w:szCs w:val="12"/>
        </w:rPr>
        <w:t xml:space="preserve">/0412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w:t>
      </w:r>
      <w:proofErr w:type="gramStart"/>
      <w:r w:rsidRPr="00F33C66">
        <w:rPr>
          <w:rFonts w:ascii="Times New Roman" w:hAnsi="Times New Roman" w:cs="Times New Roman"/>
          <w:sz w:val="12"/>
          <w:szCs w:val="12"/>
        </w:rPr>
        <w:t>видов разрешенного использования, перечисленных в Классификаторе ВРИ</w:t>
      </w:r>
      <w:proofErr w:type="gramEnd"/>
      <w:r w:rsidRPr="00F33C66">
        <w:rPr>
          <w:rFonts w:ascii="Times New Roman" w:hAnsi="Times New Roman" w:cs="Times New Roman"/>
          <w:sz w:val="12"/>
          <w:szCs w:val="12"/>
        </w:rPr>
        <w:t xml:space="preserve">. </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33C66">
        <w:rPr>
          <w:rFonts w:ascii="Times New Roman" w:hAnsi="Times New Roman" w:cs="Times New Roman"/>
          <w:sz w:val="12"/>
          <w:szCs w:val="12"/>
        </w:rPr>
        <w:t>Разрешенное использование земельных участков и объектов капитального строительства в границах территориальных зон (далее также - ВРИ) в статьях 20-22 устанавливается следующих видов:</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1) основные виды разрешенного использования (ОВ),</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2) условно разрешенные виды использования (УВ),</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 xml:space="preserve">3) вспомогательные виды разрешенного использования, допустимы только в качестве </w:t>
      </w:r>
      <w:proofErr w:type="gramStart"/>
      <w:r w:rsidRPr="00F33C66">
        <w:rPr>
          <w:rFonts w:ascii="Times New Roman" w:hAnsi="Times New Roman" w:cs="Times New Roman"/>
          <w:sz w:val="12"/>
          <w:szCs w:val="12"/>
        </w:rPr>
        <w:t>дополнительных</w:t>
      </w:r>
      <w:proofErr w:type="gramEnd"/>
      <w:r w:rsidRPr="00F33C66">
        <w:rPr>
          <w:rFonts w:ascii="Times New Roman" w:hAnsi="Times New Roman" w:cs="Times New Roman"/>
          <w:sz w:val="12"/>
          <w:szCs w:val="1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33C66">
        <w:rPr>
          <w:rFonts w:ascii="Times New Roman" w:hAnsi="Times New Roman" w:cs="Times New Roman"/>
          <w:sz w:val="12"/>
          <w:szCs w:val="12"/>
        </w:rPr>
        <w:t xml:space="preserve">Применение вспомогательных видов разрешенного использования допускается при соблюдении следующих условий: </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sidRPr="00F33C66">
        <w:rPr>
          <w:rFonts w:ascii="Times New Roman" w:hAnsi="Times New Roman" w:cs="Times New Roman"/>
          <w:sz w:val="12"/>
          <w:szCs w:val="12"/>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33C66">
        <w:rPr>
          <w:rFonts w:ascii="Times New Roman" w:hAnsi="Times New Roman" w:cs="Times New Roman"/>
          <w:sz w:val="12"/>
          <w:szCs w:val="12"/>
        </w:rPr>
        <w:t xml:space="preserve">Виды разрешённого использования, для которых в статьях 20-22 указан знак  </w:t>
      </w:r>
      <w:proofErr w:type="gramStart"/>
      <w:r w:rsidRPr="00F33C66">
        <w:rPr>
          <w:rFonts w:ascii="Times New Roman" w:hAnsi="Times New Roman" w:cs="Times New Roman"/>
          <w:sz w:val="12"/>
          <w:szCs w:val="12"/>
        </w:rPr>
        <w:t>«-</w:t>
      </w:r>
      <w:proofErr w:type="gramEnd"/>
      <w:r w:rsidRPr="00F33C66">
        <w:rPr>
          <w:rFonts w:ascii="Times New Roman" w:hAnsi="Times New Roman" w:cs="Times New Roman"/>
          <w:sz w:val="12"/>
          <w:szCs w:val="12"/>
        </w:rPr>
        <w:t xml:space="preserve">» для соответствующей зоны не устанавливаются. </w:t>
      </w:r>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6.</w:t>
      </w:r>
      <w:r w:rsidRPr="00F33C66">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23. </w:t>
      </w:r>
      <w:proofErr w:type="gramEnd"/>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Pr="00F33C66">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24. </w:t>
      </w:r>
      <w:proofErr w:type="gramEnd"/>
    </w:p>
    <w:p w:rsidR="00F33C66" w:rsidRPr="00F33C66" w:rsidRDefault="00F33C66" w:rsidP="00F33C6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8.</w:t>
      </w:r>
      <w:r w:rsidRPr="00F33C66">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25. </w:t>
      </w:r>
      <w:proofErr w:type="gramEnd"/>
    </w:p>
    <w:p w:rsidR="00F33C66" w:rsidRDefault="00F33C66" w:rsidP="00F33C6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9.</w:t>
      </w:r>
      <w:r w:rsidRPr="00F33C66">
        <w:rPr>
          <w:rFonts w:ascii="Times New Roman"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23-25 указан знак  « - « для соответствующей зоны не устанавливаются.</w:t>
      </w:r>
      <w:proofErr w:type="gramEnd"/>
    </w:p>
    <w:p w:rsidR="00F33C66" w:rsidRDefault="00F33C66" w:rsidP="00F33C66">
      <w:pPr>
        <w:tabs>
          <w:tab w:val="left" w:pos="0"/>
        </w:tabs>
        <w:spacing w:after="0" w:line="240" w:lineRule="auto"/>
        <w:ind w:firstLine="284"/>
        <w:jc w:val="both"/>
        <w:rPr>
          <w:rFonts w:ascii="Times New Roman" w:hAnsi="Times New Roman" w:cs="Times New Roman"/>
          <w:sz w:val="12"/>
          <w:szCs w:val="12"/>
        </w:rPr>
      </w:pPr>
    </w:p>
    <w:p w:rsidR="00F33C66" w:rsidRDefault="00F33C66" w:rsidP="00F33C66">
      <w:pPr>
        <w:tabs>
          <w:tab w:val="left" w:pos="0"/>
        </w:tabs>
        <w:spacing w:after="0" w:line="240" w:lineRule="auto"/>
        <w:ind w:firstLine="284"/>
        <w:jc w:val="center"/>
        <w:rPr>
          <w:rFonts w:ascii="Times New Roman" w:hAnsi="Times New Roman" w:cs="Times New Roman"/>
          <w:sz w:val="12"/>
          <w:szCs w:val="12"/>
        </w:rPr>
      </w:pPr>
      <w:r w:rsidRPr="00F33C66">
        <w:rPr>
          <w:rFonts w:ascii="Times New Roman" w:hAnsi="Times New Roman" w:cs="Times New Roman"/>
          <w:sz w:val="12"/>
          <w:szCs w:val="12"/>
        </w:rPr>
        <w:t xml:space="preserve">Статья 20. Виды разрешенного использования в жилых, </w:t>
      </w:r>
      <w:proofErr w:type="gramStart"/>
      <w:r w:rsidRPr="00F33C66">
        <w:rPr>
          <w:rFonts w:ascii="Times New Roman" w:hAnsi="Times New Roman" w:cs="Times New Roman"/>
          <w:sz w:val="12"/>
          <w:szCs w:val="12"/>
        </w:rPr>
        <w:t>общественно-деловой</w:t>
      </w:r>
      <w:proofErr w:type="gramEnd"/>
      <w:r w:rsidRPr="00F33C66">
        <w:rPr>
          <w:rFonts w:ascii="Times New Roman" w:hAnsi="Times New Roman" w:cs="Times New Roman"/>
          <w:sz w:val="12"/>
          <w:szCs w:val="12"/>
        </w:rPr>
        <w:t xml:space="preserve"> и рекреационных территориальных зонах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544"/>
        <w:gridCol w:w="260"/>
        <w:gridCol w:w="236"/>
        <w:gridCol w:w="236"/>
        <w:gridCol w:w="260"/>
        <w:gridCol w:w="1384"/>
      </w:tblGrid>
      <w:tr w:rsidR="00F33C66" w:rsidRPr="00F33C66" w:rsidTr="00F33C66">
        <w:trPr>
          <w:cantSplit/>
          <w:trHeight w:val="70"/>
          <w:tblHeader/>
        </w:trPr>
        <w:tc>
          <w:tcPr>
            <w:tcW w:w="426" w:type="dxa"/>
            <w:shd w:val="clear" w:color="auto" w:fill="auto"/>
          </w:tcPr>
          <w:p w:rsidR="00F33C66" w:rsidRPr="00F33C66" w:rsidRDefault="00F33C66" w:rsidP="00F33C66">
            <w:pPr>
              <w:tabs>
                <w:tab w:val="left" w:pos="142"/>
              </w:tabs>
              <w:spacing w:after="0" w:line="240" w:lineRule="auto"/>
              <w:jc w:val="both"/>
              <w:rPr>
                <w:rFonts w:ascii="Times New Roman" w:hAnsi="Times New Roman" w:cs="Times New Roman"/>
                <w:b/>
                <w:sz w:val="12"/>
                <w:szCs w:val="12"/>
              </w:rPr>
            </w:pPr>
            <w:r w:rsidRPr="00F33C66">
              <w:rPr>
                <w:rFonts w:ascii="Times New Roman" w:hAnsi="Times New Roman" w:cs="Times New Roman"/>
                <w:b/>
                <w:sz w:val="12"/>
                <w:szCs w:val="12"/>
              </w:rPr>
              <w:t xml:space="preserve">№ </w:t>
            </w:r>
            <w:proofErr w:type="gramStart"/>
            <w:r w:rsidRPr="00F33C66">
              <w:rPr>
                <w:rFonts w:ascii="Times New Roman" w:hAnsi="Times New Roman" w:cs="Times New Roman"/>
                <w:b/>
                <w:sz w:val="12"/>
                <w:szCs w:val="12"/>
              </w:rPr>
              <w:t>п</w:t>
            </w:r>
            <w:proofErr w:type="gramEnd"/>
            <w:r w:rsidRPr="00F33C66">
              <w:rPr>
                <w:rFonts w:ascii="Times New Roman" w:hAnsi="Times New Roman" w:cs="Times New Roman"/>
                <w:b/>
                <w:sz w:val="12"/>
                <w:szCs w:val="12"/>
              </w:rPr>
              <w:t>/п</w:t>
            </w:r>
          </w:p>
        </w:tc>
        <w:tc>
          <w:tcPr>
            <w:tcW w:w="1275"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b/>
                <w:sz w:val="12"/>
                <w:szCs w:val="12"/>
              </w:rPr>
            </w:pPr>
            <w:r w:rsidRPr="00F33C66">
              <w:rPr>
                <w:rFonts w:ascii="Times New Roman" w:hAnsi="Times New Roman" w:cs="Times New Roman"/>
                <w:b/>
                <w:sz w:val="12"/>
                <w:szCs w:val="12"/>
              </w:rPr>
              <w:t xml:space="preserve">Наименование ВРИ </w:t>
            </w:r>
          </w:p>
        </w:tc>
        <w:tc>
          <w:tcPr>
            <w:tcW w:w="354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b/>
                <w:sz w:val="12"/>
                <w:szCs w:val="12"/>
              </w:rPr>
            </w:pPr>
            <w:r w:rsidRPr="00F33C66">
              <w:rPr>
                <w:rFonts w:ascii="Times New Roman" w:hAnsi="Times New Roman" w:cs="Times New Roman"/>
                <w:b/>
                <w:sz w:val="12"/>
                <w:szCs w:val="12"/>
              </w:rPr>
              <w:t>Описание ВРИ</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b/>
                <w:sz w:val="12"/>
                <w:szCs w:val="12"/>
              </w:rPr>
            </w:pPr>
            <w:r w:rsidRPr="00F33C66">
              <w:rPr>
                <w:rFonts w:ascii="Times New Roman" w:hAnsi="Times New Roman" w:cs="Times New Roman"/>
                <w:b/>
                <w:sz w:val="12"/>
                <w:szCs w:val="12"/>
              </w:rPr>
              <w:t>Код ВРИ</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Ж</w:t>
            </w:r>
            <w:proofErr w:type="gramStart"/>
            <w:r>
              <w:rPr>
                <w:rFonts w:ascii="Times New Roman" w:hAnsi="Times New Roman" w:cs="Times New Roman"/>
                <w:b/>
                <w:sz w:val="12"/>
                <w:szCs w:val="12"/>
              </w:rPr>
              <w:t>1</w:t>
            </w:r>
            <w:proofErr w:type="gramEnd"/>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lang w:val="en-US"/>
              </w:rPr>
              <w:t>O</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Р</w:t>
            </w:r>
            <w:proofErr w:type="gramStart"/>
            <w:r>
              <w:rPr>
                <w:rFonts w:ascii="Times New Roman" w:hAnsi="Times New Roman" w:cs="Times New Roman"/>
                <w:b/>
                <w:sz w:val="12"/>
                <w:szCs w:val="12"/>
              </w:rPr>
              <w:t>1</w:t>
            </w:r>
            <w:proofErr w:type="gramEnd"/>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b/>
                <w:sz w:val="12"/>
                <w:szCs w:val="12"/>
              </w:rPr>
            </w:pPr>
            <w:proofErr w:type="gramStart"/>
            <w:r w:rsidRPr="00F33C66">
              <w:rPr>
                <w:rFonts w:ascii="Times New Roman" w:hAnsi="Times New Roman" w:cs="Times New Roman"/>
                <w:b/>
                <w:sz w:val="12"/>
                <w:szCs w:val="12"/>
              </w:rPr>
              <w:t>Вспомогательные</w:t>
            </w:r>
            <w:proofErr w:type="gramEnd"/>
            <w:r w:rsidRPr="00F33C66">
              <w:rPr>
                <w:rFonts w:ascii="Times New Roman" w:hAnsi="Times New Roman" w:cs="Times New Roman"/>
                <w:b/>
                <w:sz w:val="12"/>
                <w:szCs w:val="12"/>
              </w:rPr>
              <w:t xml:space="preserve"> ВРИ, применяемых к соответствующему основному/условному ВРИ,  код ВРИ</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Для индивидуального жилищного строительства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выращивание сельскохозяйственных культур;</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индивидуальных гаражей и хозяйственных построек</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Хранение автотранспорта , 2.7.1</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Малоэтажная многоквартирная жилая застройка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малоэтажных многоквартирных домов (многоквартирные дома высотой до 4 этажей, включая </w:t>
            </w:r>
            <w:proofErr w:type="gramStart"/>
            <w:r w:rsidRPr="00F33C66">
              <w:rPr>
                <w:sz w:val="12"/>
                <w:szCs w:val="12"/>
              </w:rPr>
              <w:t>мансардный</w:t>
            </w:r>
            <w:proofErr w:type="gramEnd"/>
            <w:r w:rsidRPr="00F33C66">
              <w:rPr>
                <w:sz w:val="12"/>
                <w:szCs w:val="12"/>
              </w:rPr>
              <w:t>);</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2.1.1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Хранение автотранспорта , 2.7.1;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Для ведения личного подсобного хозяйства (приусадебный земельный участок)</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жилого дома, указанного в описании вида разрешенного использования с </w:t>
            </w:r>
            <w:hyperlink r:id="rId9" w:anchor="block_1021" w:history="1">
              <w:r w:rsidRPr="00F33C66">
                <w:rPr>
                  <w:rStyle w:val="afb"/>
                  <w:sz w:val="12"/>
                  <w:szCs w:val="12"/>
                </w:rPr>
                <w:t>кодом 2.1</w:t>
              </w:r>
            </w:hyperlink>
            <w:r w:rsidRPr="00F33C66">
              <w:rPr>
                <w:sz w:val="12"/>
                <w:szCs w:val="12"/>
              </w:rPr>
              <w:t>;</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производство сельскохозяйственной продукции;</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гаража и иных вспомогательных сооружений;</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содержание сельскохозяйственных животных</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Хранение автотранспорта , 2.7.1</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Блокированная жилая застройка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33C66">
              <w:rPr>
                <w:sz w:val="12"/>
                <w:szCs w:val="12"/>
              </w:rPr>
              <w:t xml:space="preserve"> пользования (жилые дома блокированной застройки);</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Хранение автотранспорта , 2.7.1;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r w:rsidRPr="00F33C66">
              <w:rPr>
                <w:sz w:val="12"/>
                <w:szCs w:val="12"/>
              </w:rPr>
              <w:t>-</w:t>
            </w: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Обслуживание жилой застройки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объектов капитального строительства, размещение которых предусмотрено видами разрешенного использования с </w:t>
            </w:r>
            <w:hyperlink r:id="rId10" w:anchor="block_1031" w:history="1">
              <w:r>
                <w:rPr>
                  <w:rStyle w:val="afb"/>
                  <w:sz w:val="12"/>
                  <w:szCs w:val="12"/>
                </w:rPr>
                <w:t xml:space="preserve">кодами </w:t>
              </w:r>
              <w:r w:rsidRPr="00F33C66">
                <w:rPr>
                  <w:rStyle w:val="afb"/>
                  <w:sz w:val="12"/>
                  <w:szCs w:val="12"/>
                </w:rPr>
                <w:t>3.1</w:t>
              </w:r>
            </w:hyperlink>
            <w:r w:rsidRPr="00F33C66">
              <w:rPr>
                <w:sz w:val="12"/>
                <w:szCs w:val="12"/>
              </w:rPr>
              <w:t>, </w:t>
            </w:r>
            <w:hyperlink r:id="rId11" w:anchor="block_1032" w:history="1">
              <w:r w:rsidRPr="00F33C66">
                <w:rPr>
                  <w:rStyle w:val="afb"/>
                  <w:sz w:val="12"/>
                  <w:szCs w:val="12"/>
                </w:rPr>
                <w:t>3.2</w:t>
              </w:r>
            </w:hyperlink>
            <w:r w:rsidRPr="00F33C66">
              <w:rPr>
                <w:sz w:val="12"/>
                <w:szCs w:val="12"/>
              </w:rPr>
              <w:t>, </w:t>
            </w:r>
            <w:hyperlink r:id="rId12" w:anchor="block_1033" w:history="1">
              <w:r w:rsidRPr="00F33C66">
                <w:rPr>
                  <w:rStyle w:val="afb"/>
                  <w:sz w:val="12"/>
                  <w:szCs w:val="12"/>
                </w:rPr>
                <w:t>3.3</w:t>
              </w:r>
            </w:hyperlink>
            <w:r w:rsidRPr="00F33C66">
              <w:rPr>
                <w:sz w:val="12"/>
                <w:szCs w:val="12"/>
              </w:rPr>
              <w:t>, </w:t>
            </w:r>
            <w:hyperlink r:id="rId13" w:anchor="block_1034" w:history="1">
              <w:r w:rsidRPr="00F33C66">
                <w:rPr>
                  <w:rStyle w:val="afb"/>
                  <w:sz w:val="12"/>
                  <w:szCs w:val="12"/>
                </w:rPr>
                <w:t>3.4</w:t>
              </w:r>
            </w:hyperlink>
            <w:r w:rsidRPr="00F33C66">
              <w:rPr>
                <w:sz w:val="12"/>
                <w:szCs w:val="12"/>
              </w:rPr>
              <w:t>, </w:t>
            </w:r>
            <w:hyperlink r:id="rId14" w:anchor="block_10341" w:history="1">
              <w:r w:rsidRPr="00F33C66">
                <w:rPr>
                  <w:rStyle w:val="afb"/>
                  <w:sz w:val="12"/>
                  <w:szCs w:val="12"/>
                </w:rPr>
                <w:t>3.4.1</w:t>
              </w:r>
            </w:hyperlink>
            <w:r w:rsidRPr="00F33C66">
              <w:rPr>
                <w:sz w:val="12"/>
                <w:szCs w:val="12"/>
              </w:rPr>
              <w:t>, </w:t>
            </w:r>
            <w:hyperlink r:id="rId15" w:anchor="block_10351" w:history="1">
              <w:r w:rsidRPr="00F33C66">
                <w:rPr>
                  <w:rStyle w:val="afb"/>
                  <w:sz w:val="12"/>
                  <w:szCs w:val="12"/>
                </w:rPr>
                <w:t>3.5.1</w:t>
              </w:r>
            </w:hyperlink>
            <w:r w:rsidRPr="00F33C66">
              <w:rPr>
                <w:sz w:val="12"/>
                <w:szCs w:val="12"/>
              </w:rPr>
              <w:t>, </w:t>
            </w:r>
            <w:hyperlink r:id="rId16" w:anchor="block_1036" w:history="1">
              <w:r w:rsidRPr="00F33C66">
                <w:rPr>
                  <w:rStyle w:val="afb"/>
                  <w:sz w:val="12"/>
                  <w:szCs w:val="12"/>
                </w:rPr>
                <w:t>3.6</w:t>
              </w:r>
            </w:hyperlink>
            <w:r w:rsidRPr="00F33C66">
              <w:rPr>
                <w:sz w:val="12"/>
                <w:szCs w:val="12"/>
              </w:rPr>
              <w:t>, </w:t>
            </w:r>
            <w:hyperlink r:id="rId17" w:anchor="block_1037" w:history="1">
              <w:r w:rsidRPr="00F33C66">
                <w:rPr>
                  <w:rStyle w:val="afb"/>
                  <w:sz w:val="12"/>
                  <w:szCs w:val="12"/>
                </w:rPr>
                <w:t>3.7</w:t>
              </w:r>
            </w:hyperlink>
            <w:r w:rsidRPr="00F33C66">
              <w:rPr>
                <w:sz w:val="12"/>
                <w:szCs w:val="12"/>
              </w:rPr>
              <w:t>, </w:t>
            </w:r>
            <w:hyperlink r:id="rId18" w:anchor="block_103101" w:history="1">
              <w:r w:rsidRPr="00F33C66">
                <w:rPr>
                  <w:rStyle w:val="afb"/>
                  <w:sz w:val="12"/>
                  <w:szCs w:val="12"/>
                </w:rPr>
                <w:t>3.10.1</w:t>
              </w:r>
            </w:hyperlink>
            <w:r w:rsidRPr="00F33C66">
              <w:rPr>
                <w:sz w:val="12"/>
                <w:szCs w:val="12"/>
              </w:rPr>
              <w:t>, </w:t>
            </w:r>
            <w:hyperlink r:id="rId19" w:anchor="block_1041" w:history="1">
              <w:r w:rsidRPr="00F33C66">
                <w:rPr>
                  <w:rStyle w:val="afb"/>
                  <w:sz w:val="12"/>
                  <w:szCs w:val="12"/>
                </w:rPr>
                <w:t>4.1</w:t>
              </w:r>
            </w:hyperlink>
            <w:r w:rsidRPr="00F33C66">
              <w:rPr>
                <w:sz w:val="12"/>
                <w:szCs w:val="12"/>
              </w:rPr>
              <w:t>, </w:t>
            </w:r>
            <w:hyperlink r:id="rId20" w:anchor="block_1043" w:history="1">
              <w:r w:rsidRPr="00F33C66">
                <w:rPr>
                  <w:rStyle w:val="afb"/>
                  <w:sz w:val="12"/>
                  <w:szCs w:val="12"/>
                </w:rPr>
                <w:t>4.3</w:t>
              </w:r>
            </w:hyperlink>
            <w:r w:rsidRPr="00F33C66">
              <w:rPr>
                <w:sz w:val="12"/>
                <w:szCs w:val="12"/>
              </w:rPr>
              <w:t>, </w:t>
            </w:r>
            <w:hyperlink r:id="rId21" w:anchor="block_1044" w:history="1">
              <w:r w:rsidRPr="00F33C66">
                <w:rPr>
                  <w:rStyle w:val="afb"/>
                  <w:sz w:val="12"/>
                  <w:szCs w:val="12"/>
                </w:rPr>
                <w:t>4.4</w:t>
              </w:r>
            </w:hyperlink>
            <w:r w:rsidRPr="00F33C66">
              <w:rPr>
                <w:sz w:val="12"/>
                <w:szCs w:val="12"/>
              </w:rPr>
              <w:t>, </w:t>
            </w:r>
            <w:hyperlink r:id="rId22" w:anchor="block_1046" w:history="1">
              <w:r w:rsidRPr="00F33C66">
                <w:rPr>
                  <w:rStyle w:val="afb"/>
                  <w:sz w:val="12"/>
                  <w:szCs w:val="12"/>
                </w:rPr>
                <w:t>4.6</w:t>
              </w:r>
            </w:hyperlink>
            <w:r w:rsidRPr="00F33C66">
              <w:rPr>
                <w:sz w:val="12"/>
                <w:szCs w:val="12"/>
              </w:rPr>
              <w:t>, </w:t>
            </w:r>
            <w:hyperlink r:id="rId23" w:anchor="block_1512" w:history="1">
              <w:r w:rsidRPr="00F33C66">
                <w:rPr>
                  <w:rStyle w:val="afb"/>
                  <w:sz w:val="12"/>
                  <w:szCs w:val="12"/>
                </w:rPr>
                <w:t>5.1.2</w:t>
              </w:r>
            </w:hyperlink>
            <w:r w:rsidRPr="00F33C66">
              <w:rPr>
                <w:sz w:val="12"/>
                <w:szCs w:val="12"/>
              </w:rPr>
              <w:t>, </w:t>
            </w:r>
            <w:hyperlink r:id="rId24" w:anchor="block_1513" w:history="1">
              <w:r w:rsidRPr="00F33C66">
                <w:rPr>
                  <w:rStyle w:val="afb"/>
                  <w:sz w:val="12"/>
                  <w:szCs w:val="12"/>
                </w:rPr>
                <w:t>5.1.3</w:t>
              </w:r>
            </w:hyperlink>
            <w:r w:rsidRPr="00F33C66">
              <w:rPr>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2.7</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Хранение автотранспорта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33C66">
              <w:rPr>
                <w:sz w:val="12"/>
                <w:szCs w:val="12"/>
              </w:rPr>
              <w:t>машино</w:t>
            </w:r>
            <w:proofErr w:type="spellEnd"/>
            <w:r w:rsidRPr="00F33C66">
              <w:rPr>
                <w:sz w:val="12"/>
                <w:szCs w:val="12"/>
              </w:rPr>
              <w:t>-места, за исключением гаражей, размещение которых предусмотрено содержанием вида разрешенного использования с </w:t>
            </w:r>
            <w:hyperlink r:id="rId25" w:anchor="block_1049" w:history="1">
              <w:r w:rsidRPr="00F33C66">
                <w:rPr>
                  <w:rStyle w:val="afb"/>
                  <w:sz w:val="12"/>
                  <w:szCs w:val="12"/>
                </w:rPr>
                <w:t>кодом 4.9</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2.7.1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Общественное использование объектов капитального строительства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Содержание данного вида разрешенного использования включает в себя содержание видов разрешенного использования с </w:t>
            </w:r>
            <w:hyperlink r:id="rId26" w:anchor="block_1031" w:history="1">
              <w:r w:rsidRPr="00F33C66">
                <w:rPr>
                  <w:rStyle w:val="afb"/>
                  <w:sz w:val="12"/>
                  <w:szCs w:val="12"/>
                </w:rPr>
                <w:t>кодами 3.1-3.10.2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Коммунальное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 w:anchor="block_1311" w:history="1">
              <w:r w:rsidRPr="00F33C66">
                <w:rPr>
                  <w:rStyle w:val="afb"/>
                  <w:sz w:val="12"/>
                  <w:szCs w:val="12"/>
                </w:rPr>
                <w:t>кодами 3.1.1-3.1.2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Предоставление коммунальных услуг</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Административные здания организаций, обеспечивающих предоставление коммунальных услуг</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Социальное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8" w:anchor="block_1321" w:history="1">
              <w:r w:rsidRPr="00F33C66">
                <w:rPr>
                  <w:rStyle w:val="afb"/>
                  <w:sz w:val="12"/>
                  <w:szCs w:val="12"/>
                </w:rPr>
                <w:t>кодами 3.2.1 - 3.2.4</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Служебные гаражи 4.9;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w:t>
            </w:r>
            <w:r>
              <w:rPr>
                <w:rFonts w:ascii="Times New Roman" w:hAnsi="Times New Roman" w:cs="Times New Roman"/>
                <w:sz w:val="12"/>
                <w:szCs w:val="12"/>
              </w:rPr>
              <w:t xml:space="preserve">ение коммунальных услуг 3.1.1; </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Дома социального обслуживания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3.2.1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Общественное питание 4.6;</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Пло</w:t>
            </w:r>
            <w:r>
              <w:rPr>
                <w:rFonts w:ascii="Times New Roman" w:hAnsi="Times New Roman" w:cs="Times New Roman"/>
                <w:sz w:val="12"/>
                <w:szCs w:val="12"/>
              </w:rPr>
              <w:t>щадки для занятий спортом 5.1.3</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Оказание социальной помощи населению</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3.2.2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Магазины 4.4;</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Пло</w:t>
            </w:r>
            <w:r>
              <w:rPr>
                <w:rFonts w:ascii="Times New Roman" w:hAnsi="Times New Roman" w:cs="Times New Roman"/>
                <w:sz w:val="12"/>
                <w:szCs w:val="12"/>
              </w:rPr>
              <w:t>щадки для занятий спортом 5.1.3</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Оказание услуг связи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3.2.3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Общежития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anchor="block_1047" w:history="1">
              <w:r w:rsidRPr="00F33C66">
                <w:rPr>
                  <w:rStyle w:val="afb"/>
                  <w:sz w:val="12"/>
                  <w:szCs w:val="12"/>
                </w:rPr>
                <w:t>кодом 4.7</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3.2.4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Магазины 4.4;</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Пло</w:t>
            </w:r>
            <w:r>
              <w:rPr>
                <w:rFonts w:ascii="Times New Roman" w:hAnsi="Times New Roman" w:cs="Times New Roman"/>
                <w:sz w:val="12"/>
                <w:szCs w:val="12"/>
              </w:rPr>
              <w:t>щадки для занятий спортом 5.1.3</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Бытовое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Здравоохранение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0" w:anchor="block_10341" w:history="1">
              <w:r w:rsidRPr="00F33C66">
                <w:rPr>
                  <w:rStyle w:val="afb"/>
                  <w:sz w:val="12"/>
                  <w:szCs w:val="12"/>
                </w:rPr>
                <w:t>кодами 3.4.1 - 3.4.2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Площадки для занятий спортом 5.1.3;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Амбулаторно-поликлиническое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3.4.1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Площадки для занятий спортом 5.1.3;</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Стационарное медицинское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станций скорой помощи;</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площадок санитарной авиации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3.4.2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Площадки для занятий спортом 5.1.3;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Медицинские организации особого назначения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33C66">
              <w:rPr>
                <w:sz w:val="12"/>
                <w:szCs w:val="12"/>
              </w:rPr>
              <w:t>патолого-анатомической</w:t>
            </w:r>
            <w:proofErr w:type="gramEnd"/>
            <w:r w:rsidRPr="00F33C66">
              <w:rPr>
                <w:sz w:val="12"/>
                <w:szCs w:val="12"/>
              </w:rPr>
              <w:t xml:space="preserve"> экспертизы (морги)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3.4.3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D01EF9">
        <w:trPr>
          <w:cantSplit/>
          <w:trHeight w:val="182"/>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Образование и просвещение</w:t>
            </w:r>
          </w:p>
        </w:tc>
        <w:tc>
          <w:tcPr>
            <w:tcW w:w="3544"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260" w:type="dxa"/>
            <w:shd w:val="clear" w:color="auto" w:fill="auto"/>
            <w:textDirection w:val="btLr"/>
            <w:vAlign w:val="center"/>
          </w:tcPr>
          <w:p w:rsidR="00F33C66" w:rsidRPr="00F33C66" w:rsidRDefault="00F33C66" w:rsidP="00F33C66">
            <w:pPr>
              <w:pStyle w:val="s16"/>
              <w:tabs>
                <w:tab w:val="left" w:pos="142"/>
              </w:tabs>
              <w:spacing w:before="0" w:beforeAutospacing="0" w:after="0" w:afterAutospacing="0"/>
              <w:ind w:left="113" w:right="113"/>
              <w:jc w:val="center"/>
              <w:rPr>
                <w:sz w:val="12"/>
                <w:szCs w:val="12"/>
              </w:rPr>
            </w:pPr>
            <w:r w:rsidRPr="00F33C66">
              <w:rPr>
                <w:sz w:val="12"/>
                <w:szCs w:val="12"/>
              </w:rPr>
              <w:t>3.5</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Обеспечение занятий спортом в помещениях 5.1.2;</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Площадки для занятий спортом 5.1.3; </w:t>
            </w:r>
          </w:p>
          <w:p w:rsidR="00F33C66" w:rsidRPr="00F33C66" w:rsidRDefault="00F33C66" w:rsidP="00D01EF9">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Бл</w:t>
            </w:r>
            <w:r w:rsidR="00D01EF9">
              <w:rPr>
                <w:rFonts w:ascii="Times New Roman" w:hAnsi="Times New Roman" w:cs="Times New Roman"/>
                <w:sz w:val="12"/>
                <w:szCs w:val="12"/>
              </w:rPr>
              <w:t>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Дошкольное, начальное и среднее общее образование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3.5.1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Обеспечение занятий спортом в помещениях 5.1.2;</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Среднее и высшее профессиональное образование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3.5.2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Общежития 3.2.4;</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Площадки для занятий спортом 5.1.3; </w:t>
            </w:r>
          </w:p>
          <w:p w:rsidR="00F33C66" w:rsidRPr="00F33C66" w:rsidRDefault="00F33C66" w:rsidP="00D01EF9">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Бл</w:t>
            </w:r>
            <w:r w:rsidR="00D01EF9">
              <w:rPr>
                <w:rFonts w:ascii="Times New Roman" w:hAnsi="Times New Roman" w:cs="Times New Roman"/>
                <w:sz w:val="12"/>
                <w:szCs w:val="12"/>
              </w:rPr>
              <w:t>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Культурное развитие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1" w:anchor="block_1361" w:history="1">
              <w:r w:rsidRPr="00F33C66">
                <w:rPr>
                  <w:rStyle w:val="afb"/>
                  <w:sz w:val="12"/>
                  <w:szCs w:val="12"/>
                </w:rPr>
                <w:t>кодами 3.6.1-3.6.3</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3.6</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Площадки для занятий спортом 5.1.3;</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Объекты культурно-досуговой деятельности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3.6.1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Общественное питание 4.6;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Площадки для занятий спортом 5.1.3;</w:t>
            </w:r>
          </w:p>
          <w:p w:rsidR="00F33C66" w:rsidRPr="00F33C66" w:rsidRDefault="00D01EF9"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w:t>
            </w:r>
            <w:r w:rsidR="00F33C66" w:rsidRPr="00F33C66">
              <w:rPr>
                <w:rFonts w:ascii="Times New Roman" w:hAnsi="Times New Roman" w:cs="Times New Roman"/>
                <w:sz w:val="12"/>
                <w:szCs w:val="12"/>
              </w:rPr>
              <w:t xml:space="preserve"> территории 12.0.2</w:t>
            </w:r>
          </w:p>
        </w:tc>
      </w:tr>
      <w:tr w:rsidR="00F33C66" w:rsidRPr="00F33C66" w:rsidTr="00D01EF9">
        <w:trPr>
          <w:cantSplit/>
          <w:trHeight w:val="876"/>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Парки культуры и отдыха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парков культуры и отдыха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3.6.2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D01EF9" w:rsidP="00D01EF9">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Общественное питание 4.6; </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Цирки и зверинцы</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3.6.3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lang w:val="en-US"/>
              </w:rPr>
            </w:pPr>
            <w:r w:rsidRPr="00F33C66">
              <w:rPr>
                <w:rFonts w:ascii="Times New Roman" w:hAnsi="Times New Roman" w:cs="Times New Roman"/>
                <w:sz w:val="12"/>
                <w:szCs w:val="12"/>
                <w:lang w:val="en-US"/>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Религиозное использование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2" w:anchor="block_1371" w:history="1">
              <w:r w:rsidRPr="00F33C66">
                <w:rPr>
                  <w:rStyle w:val="afb"/>
                  <w:sz w:val="12"/>
                  <w:szCs w:val="12"/>
                </w:rPr>
                <w:t>кодами 3.7.1-3.7.2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3.7</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Площадки для занятий спортом 5.1.3;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Осуществление религиозных обрядов</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3.7.1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Религиозное управление и образование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3.7.2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Магазины 4.4;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Благоустройство территории 12.0.2</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Общественное управление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3" w:anchor="block_1381" w:history="1">
              <w:r w:rsidRPr="00F33C66">
                <w:rPr>
                  <w:rStyle w:val="afb"/>
                  <w:sz w:val="12"/>
                  <w:szCs w:val="12"/>
                </w:rPr>
                <w:t>кодами 3.8.1-3.8.2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3.8</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455"/>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Государственное управление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3.8.1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1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Обеспечение научной деятельности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4" w:anchor="block_10391" w:history="1">
              <w:r w:rsidRPr="00F33C66">
                <w:rPr>
                  <w:rStyle w:val="afb"/>
                  <w:sz w:val="12"/>
                  <w:szCs w:val="12"/>
                </w:rPr>
                <w:t>кодами 3.9.1 - 3.9.3</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3.9</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Обеспечение деятельности в области гидрометеорологии и смежных с ней областях</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3.9.1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451"/>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Проведение научных исследований</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3.9.2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Проведение научных испытаний</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3.9.3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Ветеринарное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Амбулаторное ветеринарное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3.10.1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Приюты для животных</w:t>
            </w:r>
          </w:p>
        </w:tc>
        <w:tc>
          <w:tcPr>
            <w:tcW w:w="354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организации гостиниц для животных</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3.10.2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Предпринимательство</w:t>
            </w:r>
          </w:p>
        </w:tc>
        <w:tc>
          <w:tcPr>
            <w:tcW w:w="354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Деловое управление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Объекты торговли (торговые центры, торгово-развлекательные центры (комплексы)</w:t>
            </w:r>
            <w:proofErr w:type="gramEnd"/>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5" w:anchor="block_1045" w:history="1">
              <w:r w:rsidRPr="00F33C66">
                <w:rPr>
                  <w:rStyle w:val="afb"/>
                  <w:sz w:val="12"/>
                  <w:szCs w:val="12"/>
                </w:rPr>
                <w:t>кодами 4.5 - 4.8.2</w:t>
              </w:r>
            </w:hyperlink>
            <w:r w:rsidRPr="00F33C66">
              <w:rPr>
                <w:sz w:val="12"/>
                <w:szCs w:val="12"/>
              </w:rPr>
              <w:t>;</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гаражей и (или) стоянок для автомобилей сотрудников и посетителей торгового центра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Рынки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гаражей и (или) стоянок для автомобилей сотрудников и посетителей рынка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Магазины</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Банковская и страховая деятельность</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4.5</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Общественное питание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4.6</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Гостиничное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4.7</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Развлекательные мероприятия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4.8.1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Служебные гаражи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anchor="block_1030" w:history="1">
              <w:r w:rsidRPr="00F33C66">
                <w:rPr>
                  <w:rStyle w:val="afb"/>
                  <w:sz w:val="12"/>
                  <w:szCs w:val="12"/>
                </w:rPr>
                <w:t>кодами 3.0</w:t>
              </w:r>
            </w:hyperlink>
            <w:r w:rsidRPr="00F33C66">
              <w:rPr>
                <w:sz w:val="12"/>
                <w:szCs w:val="12"/>
              </w:rPr>
              <w:t>, </w:t>
            </w:r>
            <w:hyperlink r:id="rId37" w:anchor="block_1040" w:history="1">
              <w:r w:rsidRPr="00F33C66">
                <w:rPr>
                  <w:rStyle w:val="afb"/>
                  <w:sz w:val="12"/>
                  <w:szCs w:val="12"/>
                </w:rPr>
                <w:t>4.0</w:t>
              </w:r>
            </w:hyperlink>
            <w:r w:rsidRPr="00F33C66">
              <w:rPr>
                <w:sz w:val="12"/>
                <w:szCs w:val="12"/>
              </w:rPr>
              <w:t>, а также для стоянки и хранения транспортных средств общего пользования, в том числе в депо</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Объекты дорожного сервиса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8" w:anchor="block_14911" w:history="1">
              <w:r w:rsidRPr="00F33C66">
                <w:rPr>
                  <w:rStyle w:val="afb"/>
                  <w:sz w:val="12"/>
                  <w:szCs w:val="12"/>
                </w:rPr>
                <w:t>кодами 4.9.1.1 - 4.9.1.4</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Заправка транспортных средств</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4.9.1.1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D01EF9">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w:t>
            </w:r>
            <w:r w:rsidR="00D01EF9">
              <w:rPr>
                <w:rFonts w:ascii="Times New Roman" w:hAnsi="Times New Roman" w:cs="Times New Roman"/>
                <w:sz w:val="12"/>
                <w:szCs w:val="12"/>
              </w:rPr>
              <w:t>ление коммунальных услуг, 3.1.1</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Обеспечение дорожного отдыха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4.9.1.2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D01EF9">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Автомобильные мойки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автомобильных моек, а также размещение магазинов сопутствующей торговли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4.9.1.3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D01EF9">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w:t>
            </w:r>
            <w:r w:rsidR="00D01EF9">
              <w:rPr>
                <w:rFonts w:ascii="Times New Roman" w:hAnsi="Times New Roman" w:cs="Times New Roman"/>
                <w:sz w:val="12"/>
                <w:szCs w:val="12"/>
              </w:rPr>
              <w:t>коммунальных услуг, 3.1.1</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Ремонт автомобилей</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4.9.1.4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spellStart"/>
            <w:r w:rsidRPr="00F33C66">
              <w:rPr>
                <w:sz w:val="12"/>
                <w:szCs w:val="12"/>
              </w:rPr>
              <w:t>Выставочно</w:t>
            </w:r>
            <w:proofErr w:type="spellEnd"/>
            <w:r w:rsidRPr="00F33C66">
              <w:rPr>
                <w:sz w:val="12"/>
                <w:szCs w:val="12"/>
              </w:rPr>
              <w:t>-ярмарочная деятельность</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объектов капитального строительства, сооружений, предназначенных для осуществления </w:t>
            </w:r>
            <w:proofErr w:type="spellStart"/>
            <w:r w:rsidRPr="00F33C66">
              <w:rPr>
                <w:sz w:val="12"/>
                <w:szCs w:val="12"/>
              </w:rPr>
              <w:t>выставочно</w:t>
            </w:r>
            <w:proofErr w:type="spellEnd"/>
            <w:r w:rsidRPr="00F33C66">
              <w:rPr>
                <w:sz w:val="12"/>
                <w:szCs w:val="12"/>
              </w:rPr>
              <w:t xml:space="preserve">-ярмарочной и </w:t>
            </w:r>
            <w:proofErr w:type="spellStart"/>
            <w:r w:rsidRPr="00F33C66">
              <w:rPr>
                <w:sz w:val="12"/>
                <w:szCs w:val="12"/>
              </w:rPr>
              <w:t>конгрессной</w:t>
            </w:r>
            <w:proofErr w:type="spellEnd"/>
            <w:r w:rsidRPr="00F33C66">
              <w:rPr>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4.10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Отдых (рекреация)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Содержание данного вида разрешенного использования включает в себя содержание видов разрешенного использования с </w:t>
            </w:r>
            <w:hyperlink r:id="rId39" w:anchor="block_1051" w:history="1">
              <w:r w:rsidRPr="00F33C66">
                <w:rPr>
                  <w:rStyle w:val="afb"/>
                  <w:sz w:val="12"/>
                  <w:szCs w:val="12"/>
                </w:rPr>
                <w:t>кодами 5.1 - 5.5</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Спорт</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0" w:anchor="block_1511" w:history="1">
              <w:r w:rsidRPr="00F33C66">
                <w:rPr>
                  <w:rStyle w:val="afb"/>
                  <w:sz w:val="12"/>
                  <w:szCs w:val="12"/>
                </w:rPr>
                <w:t>кодами 5.1.1 - 5.1.7</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Обеспечение спортивно-зрелищных мероприятий</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Обеспечение занятий спортом в помещениях</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 xml:space="preserve">Предоставление коммунальных услуг, 3.1.1; </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Площадки для занятий спортом</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Оборудованные площадки для занятий спортом</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Водный спорт</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5.1.5</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Спортивные базы</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спортивных баз и лагерей, в которых осуществляется спортивная подготовка длительно проживающих в них лиц</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5.1.7</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Природно-познавательный туризм</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осуществление необходимых природоохранных и </w:t>
            </w:r>
            <w:proofErr w:type="spellStart"/>
            <w:r w:rsidRPr="00F33C66">
              <w:rPr>
                <w:sz w:val="12"/>
                <w:szCs w:val="12"/>
              </w:rPr>
              <w:t>природовосстановительных</w:t>
            </w:r>
            <w:proofErr w:type="spellEnd"/>
            <w:r w:rsidRPr="00F33C66">
              <w:rPr>
                <w:sz w:val="12"/>
                <w:szCs w:val="12"/>
              </w:rPr>
              <w:t xml:space="preserve"> мероприятий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Туристическое обслуживание</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5.2.1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spacing w:after="0" w:line="240" w:lineRule="auto"/>
              <w:jc w:val="both"/>
              <w:rPr>
                <w:rFonts w:ascii="Times New Roman" w:hAnsi="Times New Roman" w:cs="Times New Roman"/>
                <w:sz w:val="12"/>
                <w:szCs w:val="12"/>
              </w:rPr>
            </w:pPr>
            <w:r w:rsidRPr="00F33C66">
              <w:rPr>
                <w:rFonts w:ascii="Times New Roman" w:hAnsi="Times New Roman" w:cs="Times New Roman"/>
                <w:sz w:val="12"/>
                <w:szCs w:val="12"/>
              </w:rPr>
              <w:t>Предоставление коммунальных услуг, 3.1.1</w:t>
            </w:r>
          </w:p>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Служебные гаражи 4.9</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Охота и рыбалка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Причалы для маломерных судов</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5.4</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Связь</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1" w:anchor="block_1311" w:history="1">
              <w:r w:rsidRPr="00F33C66">
                <w:rPr>
                  <w:rStyle w:val="afb"/>
                  <w:sz w:val="12"/>
                  <w:szCs w:val="12"/>
                </w:rPr>
                <w:t>кодами 3.1.1</w:t>
              </w:r>
            </w:hyperlink>
            <w:r w:rsidRPr="00F33C66">
              <w:rPr>
                <w:sz w:val="12"/>
                <w:szCs w:val="12"/>
              </w:rPr>
              <w:t>, </w:t>
            </w:r>
            <w:hyperlink r:id="rId42" w:anchor="block_1323" w:history="1">
              <w:r w:rsidRPr="00F33C66">
                <w:rPr>
                  <w:rStyle w:val="afb"/>
                  <w:sz w:val="12"/>
                  <w:szCs w:val="12"/>
                </w:rPr>
                <w:t>3.2.3</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6.8</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Стоянки</w:t>
            </w:r>
          </w:p>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транспорта общего пользования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стоянок транспортных средств, осуществляющих перевозки людей по установленному маршруту</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7.2.3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Обеспечение внутреннего правопорядка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33C66">
              <w:rPr>
                <w:sz w:val="12"/>
                <w:szCs w:val="12"/>
              </w:rPr>
              <w:t>Росгвардии</w:t>
            </w:r>
            <w:proofErr w:type="spellEnd"/>
            <w:r w:rsidRPr="00F33C66">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8.3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Деятельность по особой охране и изучению природы</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9.0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Охрана природных территорий</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9.1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Историко-культурная деятельность</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9.3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Водные объекты</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Ледники, снежники, ручьи, реки, озера, болота, территориальные моря и другие поверхностные водные объекты</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11.0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1134"/>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Общее пользование водными объектами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proofErr w:type="gramStart"/>
            <w:r w:rsidRPr="00F33C66">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11.1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 xml:space="preserve">- </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Специальное пользование водными объектами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11.2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Гидротехнические сооружения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33C66">
              <w:rPr>
                <w:sz w:val="12"/>
                <w:szCs w:val="12"/>
              </w:rPr>
              <w:t>рыбозащитных</w:t>
            </w:r>
            <w:proofErr w:type="spellEnd"/>
            <w:r w:rsidRPr="00F33C66">
              <w:rPr>
                <w:sz w:val="12"/>
                <w:szCs w:val="12"/>
              </w:rPr>
              <w:t xml:space="preserve"> и рыбопропускных сооружений, берегозащитных сооружений)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11.3</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УВ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Земельные участки (территории) общего пользования</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Земельные участки общего пользования.</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Содержание данного вида разрешенного использования включает в себя содержание видов разрешенного использования с </w:t>
            </w:r>
            <w:hyperlink r:id="rId43" w:anchor="block_11201" w:history="1">
              <w:r w:rsidRPr="00F33C66">
                <w:rPr>
                  <w:rStyle w:val="afb"/>
                  <w:sz w:val="12"/>
                  <w:szCs w:val="12"/>
                </w:rPr>
                <w:t>кодами 12.0.1 - 12.0.2</w:t>
              </w:r>
            </w:hyperlink>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12.0</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1134"/>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Улично-дорожная сеть</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3C66">
              <w:rPr>
                <w:sz w:val="12"/>
                <w:szCs w:val="12"/>
              </w:rPr>
              <w:t>велотранспортной</w:t>
            </w:r>
            <w:proofErr w:type="spellEnd"/>
            <w:r w:rsidRPr="00F33C66">
              <w:rPr>
                <w:sz w:val="12"/>
                <w:szCs w:val="12"/>
              </w:rPr>
              <w:t xml:space="preserve"> и инженерной инфраструктуры;</w:t>
            </w:r>
          </w:p>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придорожных стоянок (парковок) транспортных сре</w:t>
            </w:r>
            <w:proofErr w:type="gramStart"/>
            <w:r w:rsidRPr="00F33C66">
              <w:rPr>
                <w:sz w:val="12"/>
                <w:szCs w:val="12"/>
              </w:rPr>
              <w:t>дств в гр</w:t>
            </w:r>
            <w:proofErr w:type="gramEnd"/>
            <w:r w:rsidRPr="00F33C66">
              <w:rPr>
                <w:sz w:val="12"/>
                <w:szCs w:val="12"/>
              </w:rPr>
              <w:t>аницах городских улиц и дорог, за исключением предусмотренных видами разрешенного использования с </w:t>
            </w:r>
            <w:hyperlink r:id="rId44" w:anchor="block_10271" w:history="1">
              <w:r w:rsidRPr="00F33C66">
                <w:rPr>
                  <w:rStyle w:val="afb"/>
                  <w:sz w:val="12"/>
                  <w:szCs w:val="12"/>
                </w:rPr>
                <w:t>кодами 2.7.1</w:t>
              </w:r>
            </w:hyperlink>
            <w:r w:rsidRPr="00F33C66">
              <w:rPr>
                <w:sz w:val="12"/>
                <w:szCs w:val="12"/>
              </w:rPr>
              <w:t>, </w:t>
            </w:r>
            <w:hyperlink r:id="rId45" w:anchor="block_1049" w:history="1">
              <w:r w:rsidRPr="00F33C66">
                <w:rPr>
                  <w:rStyle w:val="afb"/>
                  <w:sz w:val="12"/>
                  <w:szCs w:val="12"/>
                </w:rPr>
                <w:t>4.9</w:t>
              </w:r>
            </w:hyperlink>
            <w:r w:rsidRPr="00F33C66">
              <w:rPr>
                <w:sz w:val="12"/>
                <w:szCs w:val="12"/>
              </w:rPr>
              <w:t>, </w:t>
            </w:r>
            <w:hyperlink r:id="rId46" w:anchor="block_1723" w:history="1">
              <w:r w:rsidRPr="00F33C66">
                <w:rPr>
                  <w:rStyle w:val="afb"/>
                  <w:sz w:val="12"/>
                  <w:szCs w:val="12"/>
                </w:rPr>
                <w:t>7.2.3</w:t>
              </w:r>
            </w:hyperlink>
            <w:r w:rsidRPr="00F33C66">
              <w:rPr>
                <w:sz w:val="12"/>
                <w:szCs w:val="12"/>
              </w:rPr>
              <w:t>, а также некапитальных сооружений, предназначенных для охраны транспортных средств</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12.0.1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Благоустройство территории</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12.0.2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Ведение огородничества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13.1</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w:t>
            </w:r>
          </w:p>
        </w:tc>
      </w:tr>
      <w:tr w:rsidR="00F33C66" w:rsidRPr="00F33C66" w:rsidTr="00F33C66">
        <w:trPr>
          <w:cantSplit/>
          <w:trHeight w:val="70"/>
        </w:trPr>
        <w:tc>
          <w:tcPr>
            <w:tcW w:w="426" w:type="dxa"/>
            <w:shd w:val="clear" w:color="auto" w:fill="auto"/>
          </w:tcPr>
          <w:p w:rsidR="00F33C66" w:rsidRPr="00F33C66" w:rsidRDefault="00F33C66" w:rsidP="00F33C66">
            <w:pPr>
              <w:pStyle w:val="s16"/>
              <w:numPr>
                <w:ilvl w:val="0"/>
                <w:numId w:val="45"/>
              </w:numPr>
              <w:tabs>
                <w:tab w:val="left" w:pos="142"/>
              </w:tabs>
              <w:spacing w:before="0" w:beforeAutospacing="0" w:after="0" w:afterAutospacing="0"/>
              <w:rPr>
                <w:sz w:val="12"/>
                <w:szCs w:val="12"/>
              </w:rPr>
            </w:pPr>
          </w:p>
        </w:tc>
        <w:tc>
          <w:tcPr>
            <w:tcW w:w="1275" w:type="dxa"/>
            <w:shd w:val="clear" w:color="auto" w:fill="auto"/>
          </w:tcPr>
          <w:p w:rsidR="00F33C66" w:rsidRPr="00F33C66" w:rsidRDefault="00F33C66" w:rsidP="00F33C66">
            <w:pPr>
              <w:pStyle w:val="s16"/>
              <w:tabs>
                <w:tab w:val="left" w:pos="142"/>
              </w:tabs>
              <w:spacing w:before="0" w:beforeAutospacing="0" w:after="0" w:afterAutospacing="0"/>
              <w:rPr>
                <w:sz w:val="12"/>
                <w:szCs w:val="12"/>
              </w:rPr>
            </w:pPr>
            <w:r w:rsidRPr="00F33C66">
              <w:rPr>
                <w:sz w:val="12"/>
                <w:szCs w:val="12"/>
              </w:rPr>
              <w:t>Ведение садоводства</w:t>
            </w:r>
          </w:p>
        </w:tc>
        <w:tc>
          <w:tcPr>
            <w:tcW w:w="3544" w:type="dxa"/>
            <w:shd w:val="clear" w:color="auto" w:fill="auto"/>
          </w:tcPr>
          <w:p w:rsidR="00F33C66" w:rsidRPr="00F33C66" w:rsidRDefault="00F33C66" w:rsidP="00F33C66">
            <w:pPr>
              <w:pStyle w:val="s1"/>
              <w:tabs>
                <w:tab w:val="left" w:pos="142"/>
              </w:tabs>
              <w:spacing w:before="0" w:beforeAutospacing="0" w:after="0" w:afterAutospacing="0"/>
              <w:rPr>
                <w:sz w:val="12"/>
                <w:szCs w:val="12"/>
              </w:rPr>
            </w:pPr>
            <w:r w:rsidRPr="00F33C66">
              <w:rPr>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7" w:anchor="block_1021" w:history="1">
              <w:r w:rsidRPr="00F33C66">
                <w:rPr>
                  <w:rStyle w:val="afb"/>
                  <w:sz w:val="12"/>
                  <w:szCs w:val="12"/>
                </w:rPr>
                <w:t>кодом 2.1</w:t>
              </w:r>
            </w:hyperlink>
            <w:r w:rsidRPr="00F33C66">
              <w:rPr>
                <w:sz w:val="12"/>
                <w:szCs w:val="12"/>
              </w:rPr>
              <w:t>, хозяйственных построек и гаражей</w:t>
            </w:r>
          </w:p>
        </w:tc>
        <w:tc>
          <w:tcPr>
            <w:tcW w:w="260" w:type="dxa"/>
            <w:shd w:val="clear" w:color="auto" w:fill="auto"/>
            <w:textDirection w:val="btLr"/>
            <w:vAlign w:val="center"/>
          </w:tcPr>
          <w:p w:rsidR="00F33C66" w:rsidRPr="00F33C66" w:rsidRDefault="00F33C66" w:rsidP="00F33C66">
            <w:pPr>
              <w:pStyle w:val="s1"/>
              <w:tabs>
                <w:tab w:val="left" w:pos="142"/>
              </w:tabs>
              <w:spacing w:before="0" w:beforeAutospacing="0" w:after="0" w:afterAutospacing="0"/>
              <w:ind w:left="113" w:right="113"/>
              <w:jc w:val="center"/>
              <w:rPr>
                <w:sz w:val="12"/>
                <w:szCs w:val="12"/>
              </w:rPr>
            </w:pPr>
            <w:r w:rsidRPr="00F33C66">
              <w:rPr>
                <w:sz w:val="12"/>
                <w:szCs w:val="12"/>
              </w:rPr>
              <w:t>13.2</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ОВ</w:t>
            </w:r>
          </w:p>
        </w:tc>
        <w:tc>
          <w:tcPr>
            <w:tcW w:w="236"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rPr>
            </w:pPr>
            <w:r w:rsidRPr="00F33C66">
              <w:rPr>
                <w:rFonts w:ascii="Times New Roman" w:hAnsi="Times New Roman" w:cs="Times New Roman"/>
                <w:sz w:val="12"/>
                <w:szCs w:val="12"/>
              </w:rPr>
              <w:t>-</w:t>
            </w:r>
          </w:p>
        </w:tc>
        <w:tc>
          <w:tcPr>
            <w:tcW w:w="260" w:type="dxa"/>
            <w:shd w:val="clear" w:color="auto" w:fill="auto"/>
            <w:textDirection w:val="btLr"/>
            <w:vAlign w:val="center"/>
          </w:tcPr>
          <w:p w:rsidR="00F33C66" w:rsidRPr="00F33C66" w:rsidRDefault="00F33C66" w:rsidP="00F33C66">
            <w:pPr>
              <w:tabs>
                <w:tab w:val="left" w:pos="142"/>
              </w:tabs>
              <w:spacing w:after="0" w:line="240" w:lineRule="auto"/>
              <w:ind w:left="113" w:right="113"/>
              <w:jc w:val="center"/>
              <w:rPr>
                <w:rFonts w:ascii="Times New Roman" w:hAnsi="Times New Roman" w:cs="Times New Roman"/>
                <w:sz w:val="12"/>
                <w:szCs w:val="12"/>
                <w:lang w:val="en-US"/>
              </w:rPr>
            </w:pPr>
            <w:r w:rsidRPr="00F33C66">
              <w:rPr>
                <w:rFonts w:ascii="Times New Roman" w:hAnsi="Times New Roman" w:cs="Times New Roman"/>
                <w:sz w:val="12"/>
                <w:szCs w:val="12"/>
              </w:rPr>
              <w:t>-</w:t>
            </w:r>
          </w:p>
        </w:tc>
        <w:tc>
          <w:tcPr>
            <w:tcW w:w="1384" w:type="dxa"/>
            <w:shd w:val="clear" w:color="auto" w:fill="auto"/>
          </w:tcPr>
          <w:p w:rsidR="00F33C66" w:rsidRPr="00F33C66" w:rsidRDefault="00F33C66" w:rsidP="00F33C66">
            <w:pPr>
              <w:tabs>
                <w:tab w:val="left" w:pos="142"/>
              </w:tabs>
              <w:spacing w:after="0" w:line="240" w:lineRule="auto"/>
              <w:rPr>
                <w:rFonts w:ascii="Times New Roman" w:hAnsi="Times New Roman" w:cs="Times New Roman"/>
                <w:sz w:val="12"/>
                <w:szCs w:val="12"/>
              </w:rPr>
            </w:pPr>
            <w:r w:rsidRPr="00F33C66">
              <w:rPr>
                <w:rFonts w:ascii="Times New Roman" w:hAnsi="Times New Roman" w:cs="Times New Roman"/>
                <w:sz w:val="12"/>
                <w:szCs w:val="12"/>
              </w:rPr>
              <w:t>Хранение автотранспорта, 2.7.1</w:t>
            </w:r>
          </w:p>
        </w:tc>
      </w:tr>
    </w:tbl>
    <w:p w:rsidR="00F33C66" w:rsidRDefault="00F33C66" w:rsidP="00F33C66">
      <w:pPr>
        <w:tabs>
          <w:tab w:val="left" w:pos="0"/>
        </w:tabs>
        <w:spacing w:after="0" w:line="240" w:lineRule="auto"/>
        <w:ind w:firstLine="284"/>
        <w:jc w:val="both"/>
        <w:rPr>
          <w:rFonts w:ascii="Times New Roman" w:hAnsi="Times New Roman" w:cs="Times New Roman"/>
          <w:sz w:val="12"/>
          <w:szCs w:val="12"/>
        </w:rPr>
      </w:pPr>
    </w:p>
    <w:p w:rsidR="00D01EF9" w:rsidRDefault="00D01EF9" w:rsidP="00D01EF9">
      <w:pPr>
        <w:tabs>
          <w:tab w:val="left" w:pos="0"/>
        </w:tabs>
        <w:spacing w:after="0" w:line="240" w:lineRule="auto"/>
        <w:ind w:firstLine="284"/>
        <w:jc w:val="center"/>
        <w:rPr>
          <w:rFonts w:ascii="Times New Roman" w:hAnsi="Times New Roman" w:cs="Times New Roman"/>
          <w:sz w:val="12"/>
          <w:szCs w:val="12"/>
        </w:rPr>
      </w:pPr>
      <w:r w:rsidRPr="00D01EF9">
        <w:rPr>
          <w:rFonts w:ascii="Times New Roman" w:hAnsi="Times New Roman" w:cs="Times New Roman"/>
          <w:sz w:val="12"/>
          <w:szCs w:val="12"/>
        </w:rPr>
        <w:t>Статья 21. Виды разрешенного использования в производственных зонах, зоне инженерной и транспортной инфраструктур и зонах специального назначения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787"/>
        <w:gridCol w:w="3036"/>
        <w:gridCol w:w="284"/>
        <w:gridCol w:w="283"/>
        <w:gridCol w:w="284"/>
        <w:gridCol w:w="283"/>
        <w:gridCol w:w="1384"/>
      </w:tblGrid>
      <w:tr w:rsidR="00D01EF9" w:rsidRPr="00D01EF9" w:rsidTr="00116ED0">
        <w:trPr>
          <w:cantSplit/>
          <w:trHeight w:val="70"/>
          <w:tblHeader/>
        </w:trPr>
        <w:tc>
          <w:tcPr>
            <w:tcW w:w="393" w:type="dxa"/>
            <w:shd w:val="clear" w:color="auto" w:fill="auto"/>
          </w:tcPr>
          <w:p w:rsidR="00D01EF9" w:rsidRPr="00D01EF9" w:rsidRDefault="00D01EF9" w:rsidP="00D01EF9">
            <w:pPr>
              <w:spacing w:after="0" w:line="240" w:lineRule="auto"/>
              <w:rPr>
                <w:rFonts w:ascii="Times New Roman" w:hAnsi="Times New Roman" w:cs="Times New Roman"/>
                <w:b/>
                <w:sz w:val="12"/>
                <w:szCs w:val="12"/>
              </w:rPr>
            </w:pPr>
            <w:r w:rsidRPr="00D01EF9">
              <w:rPr>
                <w:rFonts w:ascii="Times New Roman" w:hAnsi="Times New Roman" w:cs="Times New Roman"/>
                <w:b/>
                <w:sz w:val="12"/>
                <w:szCs w:val="12"/>
              </w:rPr>
              <w:t xml:space="preserve">№ </w:t>
            </w:r>
            <w:proofErr w:type="gramStart"/>
            <w:r w:rsidRPr="00D01EF9">
              <w:rPr>
                <w:rFonts w:ascii="Times New Roman" w:hAnsi="Times New Roman" w:cs="Times New Roman"/>
                <w:b/>
                <w:sz w:val="12"/>
                <w:szCs w:val="12"/>
              </w:rPr>
              <w:t>п</w:t>
            </w:r>
            <w:proofErr w:type="gramEnd"/>
            <w:r w:rsidRPr="00D01EF9">
              <w:rPr>
                <w:rFonts w:ascii="Times New Roman" w:hAnsi="Times New Roman" w:cs="Times New Roman"/>
                <w:b/>
                <w:sz w:val="12"/>
                <w:szCs w:val="12"/>
              </w:rPr>
              <w:t>/п</w:t>
            </w:r>
          </w:p>
        </w:tc>
        <w:tc>
          <w:tcPr>
            <w:tcW w:w="1787" w:type="dxa"/>
            <w:shd w:val="clear" w:color="auto" w:fill="auto"/>
          </w:tcPr>
          <w:p w:rsidR="00D01EF9" w:rsidRPr="00D01EF9" w:rsidRDefault="00D01EF9" w:rsidP="00D01EF9">
            <w:pPr>
              <w:spacing w:after="0" w:line="240" w:lineRule="auto"/>
              <w:jc w:val="center"/>
              <w:rPr>
                <w:rFonts w:ascii="Times New Roman" w:hAnsi="Times New Roman" w:cs="Times New Roman"/>
                <w:b/>
                <w:sz w:val="12"/>
                <w:szCs w:val="12"/>
              </w:rPr>
            </w:pPr>
            <w:r w:rsidRPr="00D01EF9">
              <w:rPr>
                <w:rFonts w:ascii="Times New Roman" w:hAnsi="Times New Roman" w:cs="Times New Roman"/>
                <w:b/>
                <w:sz w:val="12"/>
                <w:szCs w:val="12"/>
              </w:rPr>
              <w:t>Наименование ВРИ</w:t>
            </w:r>
          </w:p>
        </w:tc>
        <w:tc>
          <w:tcPr>
            <w:tcW w:w="3036" w:type="dxa"/>
            <w:shd w:val="clear" w:color="auto" w:fill="auto"/>
          </w:tcPr>
          <w:p w:rsidR="00D01EF9" w:rsidRPr="00D01EF9" w:rsidRDefault="00D01EF9" w:rsidP="00D01EF9">
            <w:pPr>
              <w:spacing w:after="0" w:line="240" w:lineRule="auto"/>
              <w:jc w:val="center"/>
              <w:rPr>
                <w:rFonts w:ascii="Times New Roman" w:hAnsi="Times New Roman" w:cs="Times New Roman"/>
                <w:b/>
                <w:sz w:val="12"/>
                <w:szCs w:val="12"/>
              </w:rPr>
            </w:pPr>
            <w:r w:rsidRPr="00D01EF9">
              <w:rPr>
                <w:rFonts w:ascii="Times New Roman" w:hAnsi="Times New Roman" w:cs="Times New Roman"/>
                <w:b/>
                <w:sz w:val="12"/>
                <w:szCs w:val="12"/>
              </w:rPr>
              <w:t>Содержание ВРИ</w:t>
            </w:r>
          </w:p>
        </w:tc>
        <w:tc>
          <w:tcPr>
            <w:tcW w:w="284"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b/>
                <w:sz w:val="12"/>
                <w:szCs w:val="12"/>
              </w:rPr>
            </w:pPr>
            <w:r w:rsidRPr="00D01EF9">
              <w:rPr>
                <w:rFonts w:ascii="Times New Roman" w:hAnsi="Times New Roman" w:cs="Times New Roman"/>
                <w:b/>
                <w:sz w:val="12"/>
                <w:szCs w:val="12"/>
              </w:rPr>
              <w:t>Код ВРИ</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b/>
                <w:sz w:val="12"/>
                <w:szCs w:val="12"/>
              </w:rPr>
            </w:pPr>
            <w:r w:rsidRPr="00D01EF9">
              <w:rPr>
                <w:rFonts w:ascii="Times New Roman" w:hAnsi="Times New Roman" w:cs="Times New Roman"/>
                <w:b/>
                <w:sz w:val="12"/>
                <w:szCs w:val="12"/>
              </w:rPr>
              <w:t>П</w:t>
            </w:r>
            <w:proofErr w:type="gramStart"/>
            <w:r w:rsidRPr="00D01EF9">
              <w:rPr>
                <w:rFonts w:ascii="Times New Roman" w:hAnsi="Times New Roman" w:cs="Times New Roman"/>
                <w:b/>
                <w:sz w:val="12"/>
                <w:szCs w:val="12"/>
              </w:rPr>
              <w:t>1</w:t>
            </w:r>
            <w:proofErr w:type="gramEnd"/>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b/>
                <w:sz w:val="12"/>
                <w:szCs w:val="12"/>
              </w:rPr>
            </w:pPr>
            <w:r w:rsidRPr="00D01EF9">
              <w:rPr>
                <w:rFonts w:ascii="Times New Roman" w:hAnsi="Times New Roman" w:cs="Times New Roman"/>
                <w:b/>
                <w:sz w:val="12"/>
                <w:szCs w:val="12"/>
              </w:rPr>
              <w:t>П</w:t>
            </w:r>
            <w:proofErr w:type="gramStart"/>
            <w:r w:rsidRPr="00D01EF9">
              <w:rPr>
                <w:rFonts w:ascii="Times New Roman" w:hAnsi="Times New Roman" w:cs="Times New Roman"/>
                <w:b/>
                <w:sz w:val="12"/>
                <w:szCs w:val="12"/>
              </w:rPr>
              <w:t>2</w:t>
            </w:r>
            <w:proofErr w:type="gramEnd"/>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Сп</w:t>
            </w:r>
            <w:proofErr w:type="gramStart"/>
            <w:r>
              <w:rPr>
                <w:rFonts w:ascii="Times New Roman" w:hAnsi="Times New Roman" w:cs="Times New Roman"/>
                <w:b/>
                <w:sz w:val="12"/>
                <w:szCs w:val="12"/>
              </w:rPr>
              <w:t>1</w:t>
            </w:r>
            <w:proofErr w:type="gramEnd"/>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b/>
                <w:sz w:val="12"/>
                <w:szCs w:val="12"/>
              </w:rPr>
            </w:pPr>
            <w:proofErr w:type="gramStart"/>
            <w:r w:rsidRPr="00D01EF9">
              <w:rPr>
                <w:rFonts w:ascii="Times New Roman" w:hAnsi="Times New Roman" w:cs="Times New Roman"/>
                <w:b/>
                <w:sz w:val="12"/>
                <w:szCs w:val="12"/>
              </w:rPr>
              <w:t>Вспомогательные</w:t>
            </w:r>
            <w:proofErr w:type="gramEnd"/>
            <w:r w:rsidRPr="00D01EF9">
              <w:rPr>
                <w:rFonts w:ascii="Times New Roman" w:hAnsi="Times New Roman" w:cs="Times New Roman"/>
                <w:b/>
                <w:sz w:val="12"/>
                <w:szCs w:val="12"/>
              </w:rPr>
              <w:t xml:space="preserve"> ВРИ, применяемых к соответствующему основному/условному ВРИ,  код ВРИ</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right="74"/>
              <w:rPr>
                <w:sz w:val="12"/>
                <w:szCs w:val="12"/>
              </w:rPr>
            </w:pPr>
            <w:r w:rsidRPr="00D01EF9">
              <w:rPr>
                <w:sz w:val="12"/>
                <w:szCs w:val="12"/>
              </w:rPr>
              <w:t>Хранение автотранспорта</w:t>
            </w:r>
          </w:p>
        </w:tc>
        <w:tc>
          <w:tcPr>
            <w:tcW w:w="3036" w:type="dxa"/>
            <w:shd w:val="clear" w:color="auto" w:fill="auto"/>
          </w:tcPr>
          <w:p w:rsidR="00D01EF9" w:rsidRPr="00D01EF9" w:rsidRDefault="00D01EF9" w:rsidP="00D01EF9">
            <w:pPr>
              <w:pStyle w:val="s1"/>
              <w:spacing w:before="0" w:beforeAutospacing="0" w:after="0" w:afterAutospacing="0"/>
              <w:ind w:right="74"/>
              <w:rPr>
                <w:sz w:val="12"/>
                <w:szCs w:val="12"/>
              </w:rPr>
            </w:pPr>
            <w:r w:rsidRPr="00D01EF9">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01EF9">
              <w:rPr>
                <w:sz w:val="12"/>
                <w:szCs w:val="12"/>
              </w:rPr>
              <w:t>машино</w:t>
            </w:r>
            <w:proofErr w:type="spellEnd"/>
            <w:r w:rsidRPr="00D01EF9">
              <w:rPr>
                <w:sz w:val="12"/>
                <w:szCs w:val="12"/>
              </w:rPr>
              <w:t>-места, за исключением гаражей, размещение которых предусмотрено содержанием вида разрешенного использования с </w:t>
            </w:r>
            <w:hyperlink r:id="rId48" w:anchor="block_1049" w:history="1">
              <w:r w:rsidRPr="00D01EF9">
                <w:rPr>
                  <w:rStyle w:val="afb"/>
                  <w:sz w:val="12"/>
                  <w:szCs w:val="12"/>
                </w:rPr>
                <w:t>кодом 4.9</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2.7.1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Предоставление коммунальных услуг 3.1.1</w:t>
            </w:r>
          </w:p>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Коммунальное обслуживание</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D01EF9">
                <w:rPr>
                  <w:rStyle w:val="afb"/>
                  <w:sz w:val="12"/>
                  <w:szCs w:val="12"/>
                </w:rPr>
                <w:t>кодами 3.1.1-3.1.2</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Предоставление коммунальных услуг</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proofErr w:type="gramStart"/>
            <w:r w:rsidRPr="00D01EF9">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Административные здания организаций, обеспечивающих предоставление коммунальных услуг</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3.1.2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Оказание услуг связи</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3.2.3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Общежития</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0" w:anchor="block_1047" w:history="1">
              <w:r w:rsidRPr="00D01EF9">
                <w:rPr>
                  <w:rStyle w:val="afb"/>
                  <w:sz w:val="12"/>
                  <w:szCs w:val="12"/>
                </w:rPr>
                <w:t>кодом 4.7</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3.2.4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Хранение автотранспорта 2.7.1;</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Магазины 4.4;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Пло</w:t>
            </w:r>
            <w:r w:rsidR="00116ED0">
              <w:rPr>
                <w:rFonts w:ascii="Times New Roman" w:hAnsi="Times New Roman" w:cs="Times New Roman"/>
                <w:sz w:val="12"/>
                <w:szCs w:val="12"/>
              </w:rPr>
              <w:t>щадки для занятий спортом 5.1.3</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Бытовое обслуживание</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Медицинские организации особого назначения</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D01EF9">
              <w:rPr>
                <w:sz w:val="12"/>
                <w:szCs w:val="12"/>
              </w:rPr>
              <w:t>патолого-анатомической</w:t>
            </w:r>
            <w:proofErr w:type="gramEnd"/>
            <w:r w:rsidRPr="00D01EF9">
              <w:rPr>
                <w:sz w:val="12"/>
                <w:szCs w:val="12"/>
              </w:rPr>
              <w:t xml:space="preserve"> экспертизы (морги)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3.4.3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Обеспечение деятельности в области гидрометеорологии и смежных с ней областях</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proofErr w:type="gramStart"/>
            <w:r w:rsidRPr="00D01EF9">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3.9.1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Проведение научных исследований</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3.9.2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rPr>
                <w:rFonts w:ascii="Times New Roman" w:hAnsi="Times New Roman" w:cs="Times New Roman"/>
                <w:sz w:val="12"/>
                <w:szCs w:val="12"/>
              </w:rPr>
            </w:pP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Проведение научных испытаний</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3.9.3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rPr>
                <w:rFonts w:ascii="Times New Roman" w:hAnsi="Times New Roman" w:cs="Times New Roman"/>
                <w:sz w:val="12"/>
                <w:szCs w:val="12"/>
              </w:rPr>
            </w:pPr>
          </w:p>
        </w:tc>
      </w:tr>
      <w:tr w:rsidR="00D01EF9" w:rsidRPr="00D01EF9" w:rsidTr="00116ED0">
        <w:trPr>
          <w:cantSplit/>
          <w:trHeight w:val="86"/>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Ветеринарное обслуживание</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3.10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Амбулаторное ветеринарное обслуживание</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3.10.1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w:t>
            </w:r>
            <w:r w:rsidR="00116ED0">
              <w:rPr>
                <w:rFonts w:ascii="Times New Roman" w:hAnsi="Times New Roman" w:cs="Times New Roman"/>
                <w:sz w:val="12"/>
                <w:szCs w:val="12"/>
              </w:rPr>
              <w:t xml:space="preserve">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Деловое управление</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Рынки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гаражей и (или) стоянок для автомобилей сотрудников и посетителей рынка</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Служебные гаражи 4.9</w:t>
            </w:r>
          </w:p>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Магазины</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Банковская и страховая деятельность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4.5</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Общественное питание</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4.6</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339"/>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Гостиничное обслуживание</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4.7</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Пло</w:t>
            </w:r>
            <w:r w:rsidR="00116ED0">
              <w:rPr>
                <w:rFonts w:ascii="Times New Roman" w:hAnsi="Times New Roman" w:cs="Times New Roman"/>
                <w:sz w:val="12"/>
                <w:szCs w:val="12"/>
              </w:rPr>
              <w:t>щадки для занятий спортом 5.1.3</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Служебные гаражи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anchor="block_1030" w:history="1">
              <w:r w:rsidRPr="00D01EF9">
                <w:rPr>
                  <w:rStyle w:val="afb"/>
                  <w:sz w:val="12"/>
                  <w:szCs w:val="12"/>
                </w:rPr>
                <w:t>кодами 3.0</w:t>
              </w:r>
            </w:hyperlink>
            <w:r w:rsidRPr="00D01EF9">
              <w:rPr>
                <w:sz w:val="12"/>
                <w:szCs w:val="12"/>
              </w:rPr>
              <w:t>, </w:t>
            </w:r>
            <w:hyperlink r:id="rId52" w:anchor="block_1040" w:history="1">
              <w:r w:rsidRPr="00D01EF9">
                <w:rPr>
                  <w:rStyle w:val="afb"/>
                  <w:sz w:val="12"/>
                  <w:szCs w:val="12"/>
                </w:rPr>
                <w:t>4.0</w:t>
              </w:r>
            </w:hyperlink>
            <w:r w:rsidRPr="00D01EF9">
              <w:rPr>
                <w:sz w:val="12"/>
                <w:szCs w:val="12"/>
              </w:rPr>
              <w:t>, а также для стоянки и хранения транспортных средств общего пользования, в том числе в депо</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Предоста</w:t>
            </w:r>
            <w:r w:rsidR="00116ED0">
              <w:rPr>
                <w:rFonts w:ascii="Times New Roman" w:hAnsi="Times New Roman" w:cs="Times New Roman"/>
                <w:sz w:val="12"/>
                <w:szCs w:val="12"/>
              </w:rPr>
              <w:t>вление коммунальных услуг 3.1.1</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Объекты дорожного сервиса</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3" w:anchor="block_14911" w:history="1">
              <w:r w:rsidRPr="00D01EF9">
                <w:rPr>
                  <w:rStyle w:val="afb"/>
                  <w:sz w:val="12"/>
                  <w:szCs w:val="12"/>
                </w:rPr>
                <w:t>кодами 4.9.1.1 - 4.9.1.4</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Предоставление коммунальных услуг 3.1.1</w:t>
            </w:r>
          </w:p>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Заправка транспортных средств</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Предоставление коммунальных услуг 3.1.1</w:t>
            </w:r>
          </w:p>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Обеспечение дорожного отдыха</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4.9.1.2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Площадки для занятий спортом 5</w:t>
            </w:r>
            <w:r w:rsidR="00116ED0">
              <w:rPr>
                <w:rFonts w:ascii="Times New Roman" w:hAnsi="Times New Roman" w:cs="Times New Roman"/>
                <w:sz w:val="12"/>
                <w:szCs w:val="12"/>
              </w:rPr>
              <w:t>.1.3</w:t>
            </w:r>
          </w:p>
        </w:tc>
      </w:tr>
      <w:tr w:rsidR="00D01EF9" w:rsidRPr="00D01EF9" w:rsidTr="00116ED0">
        <w:trPr>
          <w:cantSplit/>
          <w:trHeight w:val="12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Автомобильные мойки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автомобильных моек, а также размещение магазинов сопутствующей торговли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4.9.1.3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116ED0"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Ремонт автомобилей</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4.9.1.4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Площадки для занятий сп</w:t>
            </w:r>
            <w:r w:rsidR="00116ED0">
              <w:rPr>
                <w:rFonts w:ascii="Times New Roman" w:hAnsi="Times New Roman" w:cs="Times New Roman"/>
                <w:sz w:val="12"/>
                <w:szCs w:val="12"/>
              </w:rPr>
              <w:t>ортом 5.1.3</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proofErr w:type="spellStart"/>
            <w:r w:rsidRPr="00D01EF9">
              <w:rPr>
                <w:sz w:val="12"/>
                <w:szCs w:val="12"/>
              </w:rPr>
              <w:t>Выставочно</w:t>
            </w:r>
            <w:proofErr w:type="spellEnd"/>
            <w:r w:rsidRPr="00D01EF9">
              <w:rPr>
                <w:sz w:val="12"/>
                <w:szCs w:val="12"/>
              </w:rPr>
              <w:t>-ярмарочная деятельность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объектов капитального строительства, сооружений, предназначенных для осуществления </w:t>
            </w:r>
            <w:proofErr w:type="spellStart"/>
            <w:r w:rsidRPr="00D01EF9">
              <w:rPr>
                <w:sz w:val="12"/>
                <w:szCs w:val="12"/>
              </w:rPr>
              <w:t>выставочно</w:t>
            </w:r>
            <w:proofErr w:type="spellEnd"/>
            <w:r w:rsidRPr="00D01EF9">
              <w:rPr>
                <w:sz w:val="12"/>
                <w:szCs w:val="12"/>
              </w:rPr>
              <w:t xml:space="preserve">-ярмарочной и </w:t>
            </w:r>
            <w:proofErr w:type="spellStart"/>
            <w:r w:rsidRPr="00D01EF9">
              <w:rPr>
                <w:sz w:val="12"/>
                <w:szCs w:val="12"/>
              </w:rPr>
              <w:t>конгрессной</w:t>
            </w:r>
            <w:proofErr w:type="spellEnd"/>
            <w:r w:rsidRPr="00D01EF9">
              <w:rPr>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4.10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Пло</w:t>
            </w:r>
            <w:r w:rsidR="00116ED0">
              <w:rPr>
                <w:rFonts w:ascii="Times New Roman" w:hAnsi="Times New Roman" w:cs="Times New Roman"/>
                <w:sz w:val="12"/>
                <w:szCs w:val="12"/>
              </w:rPr>
              <w:t>щадки для занятий спортом 5.1.3</w:t>
            </w:r>
          </w:p>
        </w:tc>
      </w:tr>
      <w:tr w:rsidR="00D01EF9" w:rsidRPr="00D01EF9" w:rsidTr="00116ED0">
        <w:trPr>
          <w:cantSplit/>
          <w:trHeight w:val="363"/>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Спорт</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5.1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Обеспечение спортивно-зрелищных мероприятий</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5.1.1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Обеспечение занятий спортом в помещениях</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5.1.2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Предоставление коммунальных услуг 3.1.1;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Магазины 4.4;</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Общественное питание 4.6</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Площадки для занятий спортом</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5.1.3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Производственная деятельность</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6.0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116ED0">
        <w:trPr>
          <w:cantSplit/>
          <w:trHeight w:val="368"/>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Недропользование</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Осуществление геологических изысканий;</w:t>
            </w:r>
          </w:p>
          <w:p w:rsidR="00D01EF9" w:rsidRPr="00D01EF9" w:rsidRDefault="00D01EF9" w:rsidP="00116ED0">
            <w:pPr>
              <w:pStyle w:val="s1"/>
              <w:spacing w:before="0" w:beforeAutospacing="0" w:after="0" w:afterAutospacing="0"/>
              <w:ind w:right="75"/>
              <w:rPr>
                <w:sz w:val="12"/>
                <w:szCs w:val="12"/>
              </w:rPr>
            </w:pPr>
            <w:proofErr w:type="gramStart"/>
            <w:r w:rsidRPr="00D01EF9">
              <w:rPr>
                <w:sz w:val="12"/>
                <w:szCs w:val="12"/>
              </w:rPr>
              <w:t>добыча полезных ископаемых открытым (карьеры, отвалы) и закрытым (шахты, скважины) способами;</w:t>
            </w:r>
            <w:proofErr w:type="gramEnd"/>
          </w:p>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в том числе подземных, в целях добычи полезных ископаемых;</w:t>
            </w:r>
          </w:p>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6.1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Тяжелая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6.2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Автомобилестроительная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6.2.1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D01EF9" w:rsidP="00116ED0">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Железн</w:t>
            </w:r>
            <w:r w:rsidR="00116ED0">
              <w:rPr>
                <w:rFonts w:ascii="Times New Roman" w:hAnsi="Times New Roman" w:cs="Times New Roman"/>
                <w:sz w:val="12"/>
                <w:szCs w:val="12"/>
              </w:rPr>
              <w:t>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Легкая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объектов капитального строительства, предназначенных для текстильной, </w:t>
            </w:r>
            <w:proofErr w:type="spellStart"/>
            <w:proofErr w:type="gramStart"/>
            <w:r w:rsidRPr="00D01EF9">
              <w:rPr>
                <w:sz w:val="12"/>
                <w:szCs w:val="12"/>
              </w:rPr>
              <w:t>фарфоро</w:t>
            </w:r>
            <w:proofErr w:type="spellEnd"/>
            <w:r w:rsidRPr="00D01EF9">
              <w:rPr>
                <w:sz w:val="12"/>
                <w:szCs w:val="12"/>
              </w:rPr>
              <w:t>-фаянсовой</w:t>
            </w:r>
            <w:proofErr w:type="gramEnd"/>
            <w:r w:rsidRPr="00D01EF9">
              <w:rPr>
                <w:sz w:val="12"/>
                <w:szCs w:val="12"/>
              </w:rPr>
              <w:t>, электронной промышленности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Фармацевтическая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6.3.1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Пищевая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Нефтехимическая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6.5</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Строительная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6.6</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Энергетика</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01EF9">
              <w:rPr>
                <w:sz w:val="12"/>
                <w:szCs w:val="12"/>
              </w:rPr>
              <w:t>золоотвалов</w:t>
            </w:r>
            <w:proofErr w:type="spellEnd"/>
            <w:r w:rsidRPr="00D01EF9">
              <w:rPr>
                <w:sz w:val="12"/>
                <w:szCs w:val="1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 w:anchor="block_1031" w:history="1">
              <w:r w:rsidRPr="00D01EF9">
                <w:rPr>
                  <w:rStyle w:val="afb"/>
                  <w:sz w:val="12"/>
                  <w:szCs w:val="12"/>
                </w:rPr>
                <w:t>кодом 3.1</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6.7</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Связь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5" w:anchor="block_1311" w:history="1">
              <w:r w:rsidRPr="00D01EF9">
                <w:rPr>
                  <w:rStyle w:val="afb"/>
                  <w:sz w:val="12"/>
                  <w:szCs w:val="12"/>
                </w:rPr>
                <w:t>кодами 3.1.1</w:t>
              </w:r>
            </w:hyperlink>
            <w:r w:rsidRPr="00D01EF9">
              <w:rPr>
                <w:sz w:val="12"/>
                <w:szCs w:val="12"/>
              </w:rPr>
              <w:t>, </w:t>
            </w:r>
            <w:hyperlink r:id="rId56" w:anchor="block_1323" w:history="1">
              <w:r w:rsidRPr="00D01EF9">
                <w:rPr>
                  <w:rStyle w:val="afb"/>
                  <w:sz w:val="12"/>
                  <w:szCs w:val="12"/>
                </w:rPr>
                <w:t>3.2.3</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6.8</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Склад</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proofErr w:type="gramStart"/>
            <w:r w:rsidRPr="00D01EF9">
              <w:rPr>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6.9</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Складские площадки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6.9.1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Целлюлозно-бумажная промышленность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Научно-производственная деятельность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технологических, промышленных, агропромышленных парков, </w:t>
            </w:r>
            <w:proofErr w:type="gramStart"/>
            <w:r w:rsidRPr="00D01EF9">
              <w:rPr>
                <w:sz w:val="12"/>
                <w:szCs w:val="12"/>
              </w:rPr>
              <w:t>бизнес-инкубаторов</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6.12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proofErr w:type="spellStart"/>
            <w:r w:rsidRPr="00D01EF9">
              <w:rPr>
                <w:rFonts w:ascii="Times New Roman" w:hAnsi="Times New Roman" w:cs="Times New Roman"/>
                <w:sz w:val="12"/>
                <w:szCs w:val="12"/>
              </w:rPr>
              <w:t>Выставочно</w:t>
            </w:r>
            <w:proofErr w:type="spellEnd"/>
            <w:r w:rsidRPr="00D01EF9">
              <w:rPr>
                <w:rFonts w:ascii="Times New Roman" w:hAnsi="Times New Roman" w:cs="Times New Roman"/>
                <w:sz w:val="12"/>
                <w:szCs w:val="12"/>
              </w:rPr>
              <w:t>-ярмарочная деятельность 4.10;</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 6.9</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Складские площадки 6.9.1</w:t>
            </w:r>
          </w:p>
          <w:p w:rsidR="00D01EF9" w:rsidRPr="00D01EF9" w:rsidRDefault="00116ED0" w:rsidP="00116ED0">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Транспорт</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различного рода путей сообщения и сооружений, используемых для перевозки людей или грузов, либо передачи веществ.</w:t>
            </w:r>
          </w:p>
          <w:p w:rsidR="00D01EF9" w:rsidRPr="00D01EF9" w:rsidRDefault="00D01EF9" w:rsidP="00116ED0">
            <w:pPr>
              <w:pStyle w:val="s1"/>
              <w:spacing w:before="0" w:beforeAutospacing="0" w:after="0" w:afterAutospacing="0"/>
              <w:ind w:right="75"/>
              <w:rPr>
                <w:sz w:val="12"/>
                <w:szCs w:val="12"/>
              </w:rPr>
            </w:pPr>
            <w:r w:rsidRPr="00D01EF9">
              <w:rPr>
                <w:sz w:val="12"/>
                <w:szCs w:val="12"/>
              </w:rPr>
              <w:t>Содержание данного вида разрешенного использования включает в себя содержание видов разрешенного использования с </w:t>
            </w:r>
            <w:hyperlink r:id="rId57" w:anchor="block_1071" w:history="1">
              <w:r w:rsidRPr="00D01EF9">
                <w:rPr>
                  <w:rStyle w:val="afb"/>
                  <w:sz w:val="12"/>
                  <w:szCs w:val="12"/>
                </w:rPr>
                <w:t>кодами 7.1 -7.5</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348"/>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Железнодорожные пути</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железнодорожных путей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Автомобильный транспорт</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и сооружений автомобильного транспорта.</w:t>
            </w:r>
          </w:p>
          <w:p w:rsidR="00D01EF9" w:rsidRPr="00D01EF9" w:rsidRDefault="00D01EF9" w:rsidP="00116ED0">
            <w:pPr>
              <w:pStyle w:val="s1"/>
              <w:spacing w:before="0" w:beforeAutospacing="0" w:after="0" w:afterAutospacing="0"/>
              <w:ind w:right="75"/>
              <w:rPr>
                <w:sz w:val="12"/>
                <w:szCs w:val="12"/>
              </w:rPr>
            </w:pPr>
            <w:r w:rsidRPr="00D01EF9">
              <w:rPr>
                <w:sz w:val="12"/>
                <w:szCs w:val="12"/>
              </w:rPr>
              <w:t>Содержание данного вида разрешенного использования включает в себя содержание видов разрешенного использования с </w:t>
            </w:r>
            <w:hyperlink r:id="rId58" w:anchor="block_1721" w:history="1">
              <w:r w:rsidRPr="00D01EF9">
                <w:rPr>
                  <w:rStyle w:val="afb"/>
                  <w:sz w:val="12"/>
                  <w:szCs w:val="12"/>
                </w:rPr>
                <w:t>кодами 7.2.1 - 7.2.3</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Размещение автомобильных дорог</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D01EF9">
              <w:rPr>
                <w:sz w:val="12"/>
                <w:szCs w:val="12"/>
              </w:rPr>
              <w:t>дств в гр</w:t>
            </w:r>
            <w:proofErr w:type="gramEnd"/>
            <w:r w:rsidRPr="00D01EF9">
              <w:rPr>
                <w:sz w:val="12"/>
                <w:szCs w:val="12"/>
              </w:rPr>
              <w:t>аницах городских улиц и дорог, за исключением предусмотренных видами разрешенного использования с </w:t>
            </w:r>
            <w:hyperlink r:id="rId59" w:anchor="block_10271" w:history="1">
              <w:r w:rsidRPr="00D01EF9">
                <w:rPr>
                  <w:rStyle w:val="afb"/>
                  <w:sz w:val="12"/>
                  <w:szCs w:val="12"/>
                </w:rPr>
                <w:t>кодами 2.7.1</w:t>
              </w:r>
            </w:hyperlink>
            <w:r w:rsidRPr="00D01EF9">
              <w:rPr>
                <w:sz w:val="12"/>
                <w:szCs w:val="12"/>
              </w:rPr>
              <w:t>, </w:t>
            </w:r>
            <w:hyperlink r:id="rId60" w:anchor="block_1049" w:history="1">
              <w:r w:rsidRPr="00D01EF9">
                <w:rPr>
                  <w:rStyle w:val="afb"/>
                  <w:sz w:val="12"/>
                  <w:szCs w:val="12"/>
                </w:rPr>
                <w:t>4.9</w:t>
              </w:r>
            </w:hyperlink>
            <w:r w:rsidRPr="00D01EF9">
              <w:rPr>
                <w:sz w:val="12"/>
                <w:szCs w:val="12"/>
              </w:rPr>
              <w:t>, </w:t>
            </w:r>
            <w:hyperlink r:id="rId61" w:anchor="block_1723" w:history="1">
              <w:r w:rsidRPr="00D01EF9">
                <w:rPr>
                  <w:rStyle w:val="afb"/>
                  <w:sz w:val="12"/>
                  <w:szCs w:val="12"/>
                </w:rPr>
                <w:t>7.2.3</w:t>
              </w:r>
            </w:hyperlink>
            <w:r w:rsidRPr="00D01EF9">
              <w:rPr>
                <w:sz w:val="12"/>
                <w:szCs w:val="12"/>
              </w:rPr>
              <w:t>, а также некапитальных сооружений, предназначенных для охраны транспортных средств;</w:t>
            </w:r>
          </w:p>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7.2.1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Обслуживание перевозок пассажиров</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2" w:anchor="block_1076" w:history="1">
              <w:r w:rsidRPr="00D01EF9">
                <w:rPr>
                  <w:rStyle w:val="afb"/>
                  <w:sz w:val="12"/>
                  <w:szCs w:val="12"/>
                </w:rPr>
                <w:t>кодом 7.6</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7.2.2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116ED0">
        <w:trPr>
          <w:cantSplit/>
          <w:trHeight w:val="70"/>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Стоянки</w:t>
            </w:r>
          </w:p>
          <w:p w:rsidR="00D01EF9" w:rsidRPr="00D01EF9" w:rsidRDefault="00D01EF9" w:rsidP="00D01EF9">
            <w:pPr>
              <w:pStyle w:val="s16"/>
              <w:spacing w:before="0" w:beforeAutospacing="0" w:after="0" w:afterAutospacing="0"/>
              <w:ind w:left="75" w:right="75"/>
              <w:rPr>
                <w:sz w:val="12"/>
                <w:szCs w:val="12"/>
              </w:rPr>
            </w:pPr>
            <w:r w:rsidRPr="00D01EF9">
              <w:rPr>
                <w:sz w:val="12"/>
                <w:szCs w:val="12"/>
              </w:rPr>
              <w:t>транспорта общего пользования</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стоянок транспортных средств, осуществляющих перевозки людей по установленному маршруту</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7.2.3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Водный транспорт</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proofErr w:type="gramStart"/>
            <w:r w:rsidRPr="00D01EF9">
              <w:rPr>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5" w:right="75"/>
              <w:rPr>
                <w:sz w:val="12"/>
                <w:szCs w:val="12"/>
              </w:rPr>
            </w:pPr>
            <w:r w:rsidRPr="00D01EF9">
              <w:rPr>
                <w:sz w:val="12"/>
                <w:szCs w:val="12"/>
              </w:rPr>
              <w:t>Воздушный транспорт</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proofErr w:type="gramStart"/>
            <w:r w:rsidRPr="00D01EF9">
              <w:rPr>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D01EF9">
              <w:rPr>
                <w:sz w:val="12"/>
                <w:szCs w:val="12"/>
              </w:rPr>
              <w:t xml:space="preserve"> путем; размещение объектов, предназначенных для технического обслуживания и ремонта воздушных судов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p>
        </w:tc>
      </w:tr>
      <w:tr w:rsidR="00D01EF9" w:rsidRPr="00D01EF9" w:rsidTr="00116ED0">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5"/>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5" w:right="75"/>
              <w:rPr>
                <w:sz w:val="12"/>
                <w:szCs w:val="12"/>
              </w:rPr>
            </w:pPr>
            <w:r w:rsidRPr="00D01EF9">
              <w:rPr>
                <w:sz w:val="12"/>
                <w:szCs w:val="12"/>
              </w:rPr>
              <w:t>Трубопроводный транспорт</w:t>
            </w:r>
          </w:p>
        </w:tc>
        <w:tc>
          <w:tcPr>
            <w:tcW w:w="3036" w:type="dxa"/>
            <w:shd w:val="clear" w:color="auto" w:fill="auto"/>
          </w:tcPr>
          <w:p w:rsidR="00D01EF9" w:rsidRPr="00D01EF9" w:rsidRDefault="00D01EF9" w:rsidP="00116ED0">
            <w:pPr>
              <w:pStyle w:val="s1"/>
              <w:spacing w:before="0" w:beforeAutospacing="0" w:after="0" w:afterAutospacing="0"/>
              <w:ind w:right="75"/>
              <w:rPr>
                <w:sz w:val="12"/>
                <w:szCs w:val="12"/>
              </w:rPr>
            </w:pPr>
            <w:r w:rsidRPr="00D01EF9">
              <w:rPr>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5" w:right="75"/>
              <w:jc w:val="center"/>
              <w:rPr>
                <w:sz w:val="12"/>
                <w:szCs w:val="12"/>
              </w:rPr>
            </w:pPr>
            <w:r w:rsidRPr="00D01EF9">
              <w:rPr>
                <w:sz w:val="12"/>
                <w:szCs w:val="12"/>
              </w:rPr>
              <w:t>7.5</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Обеспечение обороны и безопасности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proofErr w:type="gramStart"/>
            <w:r w:rsidRPr="00D01EF9">
              <w:rPr>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D01EF9">
              <w:rPr>
                <w:sz w:val="12"/>
                <w:szCs w:val="12"/>
              </w:rPr>
              <w:t xml:space="preserve"> размещение зданий военных училищ, военных институтов, военных университетов, военных академий;</w:t>
            </w:r>
          </w:p>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обеспечивающих осуществление таможенной деятельности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8.0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Обеспечение вооруженных сил</w:t>
            </w:r>
          </w:p>
        </w:tc>
        <w:tc>
          <w:tcPr>
            <w:tcW w:w="3036" w:type="dxa"/>
            <w:shd w:val="clear" w:color="auto" w:fill="auto"/>
          </w:tcPr>
          <w:p w:rsidR="00D01EF9" w:rsidRPr="00D01EF9" w:rsidRDefault="00D01EF9" w:rsidP="004138F1">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01EF9" w:rsidRPr="00D01EF9" w:rsidRDefault="00D01EF9" w:rsidP="00116ED0">
            <w:pPr>
              <w:pStyle w:val="s1"/>
              <w:spacing w:before="0" w:beforeAutospacing="0" w:after="0" w:afterAutospacing="0"/>
              <w:ind w:right="74"/>
              <w:rPr>
                <w:sz w:val="12"/>
                <w:szCs w:val="12"/>
              </w:rPr>
            </w:pPr>
            <w:r w:rsidRPr="00D01EF9">
              <w:rPr>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объектов, для </w:t>
            </w:r>
            <w:proofErr w:type="gramStart"/>
            <w:r w:rsidRPr="00D01EF9">
              <w:rPr>
                <w:sz w:val="12"/>
                <w:szCs w:val="12"/>
              </w:rPr>
              <w:t>обеспечения</w:t>
            </w:r>
            <w:proofErr w:type="gramEnd"/>
            <w:r w:rsidRPr="00D01EF9">
              <w:rPr>
                <w:sz w:val="12"/>
                <w:szCs w:val="12"/>
              </w:rPr>
              <w:t xml:space="preserve"> безопасности которых были созданы закрытые административно-территориальные образования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8.1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Обеспечение внутреннего правопорядка</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01EF9">
              <w:rPr>
                <w:sz w:val="12"/>
                <w:szCs w:val="12"/>
              </w:rPr>
              <w:t>Росгвардии</w:t>
            </w:r>
            <w:proofErr w:type="spellEnd"/>
            <w:r w:rsidRPr="00D01EF9">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8.3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Коммунальное обслуживание 3.1;</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Общежития 3.2.4;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Служебные гаражи 4.9;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Общественное питание 4.6;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Площадки для занятий спортом 5.1.3; </w:t>
            </w:r>
          </w:p>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Связь 6.8</w:t>
            </w:r>
          </w:p>
        </w:tc>
      </w:tr>
      <w:tr w:rsidR="00D01EF9" w:rsidRPr="00D01EF9" w:rsidTr="004138F1">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Обеспечение деятельности по исполнению наказаний</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8.4</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Коммунальное обслуживание 3.1;</w:t>
            </w:r>
          </w:p>
          <w:p w:rsidR="00D01EF9" w:rsidRPr="00D01EF9" w:rsidRDefault="004138F1" w:rsidP="00D01EF9">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Историко-культурная деятельность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proofErr w:type="gramStart"/>
            <w:r w:rsidRPr="00D01EF9">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9.3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Общее пользование водными объектами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proofErr w:type="gramStart"/>
            <w:r w:rsidRPr="00D01EF9">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11.1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Специальное пользование водными объектами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11.2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УВ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4138F1">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Гидротехнические сооружения</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01EF9">
              <w:rPr>
                <w:sz w:val="12"/>
                <w:szCs w:val="12"/>
              </w:rPr>
              <w:t>рыбозащитных</w:t>
            </w:r>
            <w:proofErr w:type="spellEnd"/>
            <w:r w:rsidRPr="00D01EF9">
              <w:rPr>
                <w:sz w:val="12"/>
                <w:szCs w:val="12"/>
              </w:rPr>
              <w:t xml:space="preserve"> и рыбопропускных сооружений, берегозащитных сооружений)</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11.3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jc w:val="center"/>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4138F1">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Земельные участки (территории) общего пользования</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Земельные участки общего пользования.</w:t>
            </w:r>
          </w:p>
          <w:p w:rsidR="00D01EF9" w:rsidRPr="00D01EF9" w:rsidRDefault="00D01EF9" w:rsidP="00116ED0">
            <w:pPr>
              <w:pStyle w:val="s1"/>
              <w:spacing w:before="0" w:beforeAutospacing="0" w:after="0" w:afterAutospacing="0"/>
              <w:ind w:right="74"/>
              <w:rPr>
                <w:sz w:val="12"/>
                <w:szCs w:val="12"/>
              </w:rPr>
            </w:pPr>
            <w:r w:rsidRPr="00D01EF9">
              <w:rPr>
                <w:sz w:val="12"/>
                <w:szCs w:val="12"/>
              </w:rPr>
              <w:t>Содержание данного вида разрешенного использования включает в себя содержание видов разрешенного использования с </w:t>
            </w:r>
            <w:hyperlink r:id="rId63" w:anchor="block_11201" w:history="1">
              <w:r w:rsidRPr="00D01EF9">
                <w:rPr>
                  <w:rStyle w:val="afb"/>
                  <w:sz w:val="12"/>
                  <w:szCs w:val="12"/>
                </w:rPr>
                <w:t>кодами 12.0.1 - 12.0.2</w:t>
              </w:r>
            </w:hyperlink>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12.0</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Улично-дорожная сеть</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01EF9">
              <w:rPr>
                <w:sz w:val="12"/>
                <w:szCs w:val="12"/>
              </w:rPr>
              <w:t>велотранспортной</w:t>
            </w:r>
            <w:proofErr w:type="spellEnd"/>
            <w:r w:rsidRPr="00D01EF9">
              <w:rPr>
                <w:sz w:val="12"/>
                <w:szCs w:val="12"/>
              </w:rPr>
              <w:t xml:space="preserve"> и инженерной инфраструктуры;</w:t>
            </w:r>
          </w:p>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придорожных стоянок (парковок) транспортных сре</w:t>
            </w:r>
            <w:proofErr w:type="gramStart"/>
            <w:r w:rsidRPr="00D01EF9">
              <w:rPr>
                <w:sz w:val="12"/>
                <w:szCs w:val="12"/>
              </w:rPr>
              <w:t>дств в гр</w:t>
            </w:r>
            <w:proofErr w:type="gramEnd"/>
            <w:r w:rsidRPr="00D01EF9">
              <w:rPr>
                <w:sz w:val="12"/>
                <w:szCs w:val="12"/>
              </w:rPr>
              <w:t>аницах городских улиц и дорог, за исключением предусмотренных видами разрешенного использования с </w:t>
            </w:r>
            <w:hyperlink r:id="rId64" w:anchor="block_10271" w:history="1">
              <w:r w:rsidRPr="00D01EF9">
                <w:rPr>
                  <w:rStyle w:val="afb"/>
                  <w:sz w:val="12"/>
                  <w:szCs w:val="12"/>
                </w:rPr>
                <w:t>кодами 2.7.1</w:t>
              </w:r>
            </w:hyperlink>
            <w:r w:rsidRPr="00D01EF9">
              <w:rPr>
                <w:sz w:val="12"/>
                <w:szCs w:val="12"/>
              </w:rPr>
              <w:t>, </w:t>
            </w:r>
            <w:hyperlink r:id="rId65" w:anchor="block_1049" w:history="1">
              <w:r w:rsidRPr="00D01EF9">
                <w:rPr>
                  <w:rStyle w:val="afb"/>
                  <w:sz w:val="12"/>
                  <w:szCs w:val="12"/>
                </w:rPr>
                <w:t>4.9</w:t>
              </w:r>
            </w:hyperlink>
            <w:r w:rsidRPr="00D01EF9">
              <w:rPr>
                <w:sz w:val="12"/>
                <w:szCs w:val="12"/>
              </w:rPr>
              <w:t>, </w:t>
            </w:r>
            <w:hyperlink r:id="rId66" w:anchor="block_1723" w:history="1">
              <w:r w:rsidRPr="00D01EF9">
                <w:rPr>
                  <w:rStyle w:val="afb"/>
                  <w:sz w:val="12"/>
                  <w:szCs w:val="12"/>
                </w:rPr>
                <w:t>7.2.3</w:t>
              </w:r>
            </w:hyperlink>
            <w:r w:rsidRPr="00D01EF9">
              <w:rPr>
                <w:sz w:val="12"/>
                <w:szCs w:val="12"/>
              </w:rPr>
              <w:t>, а также некапитальных сооружений, предназначенных для охраны транспортных средств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12.0.1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D01EF9">
        <w:trPr>
          <w:cantSplit/>
          <w:trHeight w:val="1134"/>
        </w:trPr>
        <w:tc>
          <w:tcPr>
            <w:tcW w:w="393" w:type="dxa"/>
            <w:shd w:val="clear" w:color="auto" w:fill="auto"/>
          </w:tcPr>
          <w:p w:rsidR="00D01EF9" w:rsidRPr="00D01EF9" w:rsidRDefault="00D01EF9" w:rsidP="00D01EF9">
            <w:pPr>
              <w:pStyle w:val="s16"/>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6"/>
              <w:spacing w:before="0" w:beforeAutospacing="0" w:after="0" w:afterAutospacing="0"/>
              <w:ind w:left="74" w:right="74"/>
              <w:rPr>
                <w:sz w:val="12"/>
                <w:szCs w:val="12"/>
              </w:rPr>
            </w:pPr>
            <w:r w:rsidRPr="00D01EF9">
              <w:rPr>
                <w:sz w:val="12"/>
                <w:szCs w:val="12"/>
              </w:rPr>
              <w:t>Благоустройство территории</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12.0.2</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4138F1">
        <w:trPr>
          <w:cantSplit/>
          <w:trHeight w:val="381"/>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Запас</w:t>
            </w:r>
          </w:p>
        </w:tc>
        <w:tc>
          <w:tcPr>
            <w:tcW w:w="3036" w:type="dxa"/>
            <w:shd w:val="clear" w:color="auto" w:fill="auto"/>
          </w:tcPr>
          <w:p w:rsidR="00D01EF9" w:rsidRPr="00D01EF9" w:rsidRDefault="00D01EF9" w:rsidP="00116ED0">
            <w:pPr>
              <w:pStyle w:val="s1"/>
              <w:spacing w:before="0" w:beforeAutospacing="0" w:after="0" w:afterAutospacing="0"/>
              <w:ind w:right="74"/>
              <w:rPr>
                <w:sz w:val="12"/>
                <w:szCs w:val="12"/>
              </w:rPr>
            </w:pPr>
            <w:r w:rsidRPr="00D01EF9">
              <w:rPr>
                <w:sz w:val="12"/>
                <w:szCs w:val="12"/>
              </w:rPr>
              <w:t>Отсутствие хозяйственной деятельности</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12.3</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 xml:space="preserve">- </w:t>
            </w:r>
          </w:p>
        </w:tc>
      </w:tr>
      <w:tr w:rsidR="00D01EF9" w:rsidRPr="00D01EF9" w:rsidTr="004138F1">
        <w:trPr>
          <w:cantSplit/>
          <w:trHeight w:val="70"/>
        </w:trPr>
        <w:tc>
          <w:tcPr>
            <w:tcW w:w="393" w:type="dxa"/>
            <w:shd w:val="clear" w:color="auto" w:fill="auto"/>
          </w:tcPr>
          <w:p w:rsidR="00D01EF9" w:rsidRPr="00D01EF9" w:rsidRDefault="00D01EF9" w:rsidP="00D01EF9">
            <w:pPr>
              <w:pStyle w:val="s1"/>
              <w:numPr>
                <w:ilvl w:val="0"/>
                <w:numId w:val="50"/>
              </w:numPr>
              <w:spacing w:before="0" w:beforeAutospacing="0" w:after="0" w:afterAutospacing="0"/>
              <w:ind w:right="74"/>
              <w:rPr>
                <w:sz w:val="12"/>
                <w:szCs w:val="12"/>
              </w:rPr>
            </w:pPr>
          </w:p>
        </w:tc>
        <w:tc>
          <w:tcPr>
            <w:tcW w:w="1787" w:type="dxa"/>
            <w:shd w:val="clear" w:color="auto" w:fill="auto"/>
          </w:tcPr>
          <w:p w:rsidR="00D01EF9" w:rsidRPr="00D01EF9" w:rsidRDefault="00D01EF9" w:rsidP="00D01EF9">
            <w:pPr>
              <w:pStyle w:val="s1"/>
              <w:spacing w:before="0" w:beforeAutospacing="0" w:after="0" w:afterAutospacing="0"/>
              <w:ind w:left="74" w:right="74"/>
              <w:rPr>
                <w:sz w:val="12"/>
                <w:szCs w:val="12"/>
              </w:rPr>
            </w:pPr>
            <w:r w:rsidRPr="00D01EF9">
              <w:rPr>
                <w:sz w:val="12"/>
                <w:szCs w:val="12"/>
              </w:rPr>
              <w:t>Ритуальная деятельность</w:t>
            </w:r>
          </w:p>
        </w:tc>
        <w:tc>
          <w:tcPr>
            <w:tcW w:w="3036" w:type="dxa"/>
            <w:shd w:val="clear" w:color="auto" w:fill="auto"/>
          </w:tcPr>
          <w:p w:rsidR="00D01EF9" w:rsidRPr="00D01EF9" w:rsidRDefault="00D01EF9" w:rsidP="00D01EF9">
            <w:pPr>
              <w:spacing w:after="0" w:line="240" w:lineRule="auto"/>
              <w:jc w:val="both"/>
              <w:rPr>
                <w:rFonts w:ascii="Times New Roman" w:hAnsi="Times New Roman" w:cs="Times New Roman"/>
                <w:sz w:val="12"/>
                <w:szCs w:val="12"/>
              </w:rPr>
            </w:pPr>
            <w:r w:rsidRPr="00D01EF9">
              <w:rPr>
                <w:rFonts w:ascii="Times New Roman" w:hAnsi="Times New Roman" w:cs="Times New Roman"/>
                <w:sz w:val="12"/>
                <w:szCs w:val="12"/>
              </w:rPr>
              <w:t>Размещение кладбищ, крематориев и мест захоронения;</w:t>
            </w:r>
          </w:p>
          <w:p w:rsidR="00D01EF9" w:rsidRPr="00D01EF9" w:rsidRDefault="00D01EF9" w:rsidP="00D01EF9">
            <w:pPr>
              <w:spacing w:after="0" w:line="240" w:lineRule="auto"/>
              <w:jc w:val="both"/>
              <w:rPr>
                <w:rFonts w:ascii="Times New Roman" w:hAnsi="Times New Roman" w:cs="Times New Roman"/>
                <w:sz w:val="12"/>
                <w:szCs w:val="12"/>
              </w:rPr>
            </w:pPr>
            <w:r w:rsidRPr="00D01EF9">
              <w:rPr>
                <w:rFonts w:ascii="Times New Roman" w:hAnsi="Times New Roman" w:cs="Times New Roman"/>
                <w:sz w:val="12"/>
                <w:szCs w:val="12"/>
              </w:rPr>
              <w:t>размещение соответствующих культовых сооружений;</w:t>
            </w:r>
          </w:p>
          <w:p w:rsidR="00D01EF9" w:rsidRPr="00D01EF9" w:rsidRDefault="00D01EF9" w:rsidP="00D01EF9">
            <w:pPr>
              <w:spacing w:after="0" w:line="240" w:lineRule="auto"/>
              <w:jc w:val="both"/>
              <w:rPr>
                <w:rFonts w:ascii="Times New Roman" w:hAnsi="Times New Roman" w:cs="Times New Roman"/>
                <w:sz w:val="12"/>
                <w:szCs w:val="12"/>
              </w:rPr>
            </w:pPr>
            <w:r w:rsidRPr="00D01EF9">
              <w:rPr>
                <w:rFonts w:ascii="Times New Roman" w:hAnsi="Times New Roman" w:cs="Times New Roman"/>
                <w:sz w:val="12"/>
                <w:szCs w:val="12"/>
              </w:rPr>
              <w:t>осуществление деятельности по производству продукции ритуально-обрядового назначения</w:t>
            </w:r>
          </w:p>
        </w:tc>
        <w:tc>
          <w:tcPr>
            <w:tcW w:w="284" w:type="dxa"/>
            <w:shd w:val="clear" w:color="auto" w:fill="auto"/>
            <w:textDirection w:val="btLr"/>
            <w:vAlign w:val="center"/>
          </w:tcPr>
          <w:p w:rsidR="00D01EF9" w:rsidRPr="00D01EF9" w:rsidRDefault="00D01EF9" w:rsidP="00D01EF9">
            <w:pPr>
              <w:pStyle w:val="s1"/>
              <w:spacing w:before="0" w:beforeAutospacing="0" w:after="0" w:afterAutospacing="0"/>
              <w:ind w:left="74" w:right="74"/>
              <w:jc w:val="center"/>
              <w:rPr>
                <w:sz w:val="12"/>
                <w:szCs w:val="12"/>
              </w:rPr>
            </w:pPr>
            <w:r w:rsidRPr="00D01EF9">
              <w:rPr>
                <w:sz w:val="12"/>
                <w:szCs w:val="12"/>
              </w:rPr>
              <w:t>12.1</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4" w:type="dxa"/>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w:t>
            </w:r>
          </w:p>
        </w:tc>
        <w:tc>
          <w:tcPr>
            <w:tcW w:w="283" w:type="dxa"/>
            <w:shd w:val="clear" w:color="auto" w:fill="auto"/>
            <w:textDirection w:val="btLr"/>
            <w:vAlign w:val="center"/>
          </w:tcPr>
          <w:p w:rsidR="00D01EF9" w:rsidRPr="00D01EF9" w:rsidRDefault="00D01EF9" w:rsidP="00D01EF9">
            <w:pPr>
              <w:spacing w:after="0" w:line="240" w:lineRule="auto"/>
              <w:ind w:left="113" w:right="113"/>
              <w:jc w:val="center"/>
              <w:rPr>
                <w:rFonts w:ascii="Times New Roman" w:hAnsi="Times New Roman" w:cs="Times New Roman"/>
                <w:sz w:val="12"/>
                <w:szCs w:val="12"/>
              </w:rPr>
            </w:pPr>
            <w:r w:rsidRPr="00D01EF9">
              <w:rPr>
                <w:rFonts w:ascii="Times New Roman" w:hAnsi="Times New Roman" w:cs="Times New Roman"/>
                <w:sz w:val="12"/>
                <w:szCs w:val="12"/>
              </w:rPr>
              <w:t>ОВ</w:t>
            </w:r>
          </w:p>
        </w:tc>
        <w:tc>
          <w:tcPr>
            <w:tcW w:w="1384" w:type="dxa"/>
            <w:shd w:val="clear" w:color="auto" w:fill="auto"/>
          </w:tcPr>
          <w:p w:rsidR="00D01EF9" w:rsidRPr="00D01EF9" w:rsidRDefault="00D01EF9" w:rsidP="00D01EF9">
            <w:pPr>
              <w:spacing w:after="0" w:line="240" w:lineRule="auto"/>
              <w:rPr>
                <w:rFonts w:ascii="Times New Roman" w:hAnsi="Times New Roman" w:cs="Times New Roman"/>
                <w:sz w:val="12"/>
                <w:szCs w:val="12"/>
              </w:rPr>
            </w:pPr>
            <w:r w:rsidRPr="00D01EF9">
              <w:rPr>
                <w:rFonts w:ascii="Times New Roman" w:hAnsi="Times New Roman" w:cs="Times New Roman"/>
                <w:sz w:val="12"/>
                <w:szCs w:val="12"/>
              </w:rPr>
              <w:t>-</w:t>
            </w:r>
          </w:p>
        </w:tc>
      </w:tr>
    </w:tbl>
    <w:p w:rsidR="00D01EF9" w:rsidRDefault="00D01EF9" w:rsidP="00D01EF9">
      <w:pPr>
        <w:tabs>
          <w:tab w:val="left" w:pos="0"/>
        </w:tabs>
        <w:spacing w:after="0" w:line="240" w:lineRule="auto"/>
        <w:ind w:firstLine="284"/>
        <w:jc w:val="center"/>
        <w:rPr>
          <w:rFonts w:ascii="Times New Roman" w:hAnsi="Times New Roman" w:cs="Times New Roman"/>
          <w:sz w:val="12"/>
          <w:szCs w:val="12"/>
        </w:rPr>
      </w:pPr>
    </w:p>
    <w:p w:rsidR="004138F1" w:rsidRDefault="004138F1" w:rsidP="00D01EF9">
      <w:pPr>
        <w:tabs>
          <w:tab w:val="left" w:pos="0"/>
        </w:tabs>
        <w:spacing w:after="0" w:line="240" w:lineRule="auto"/>
        <w:ind w:firstLine="284"/>
        <w:jc w:val="center"/>
        <w:rPr>
          <w:rFonts w:ascii="Times New Roman" w:hAnsi="Times New Roman" w:cs="Times New Roman"/>
          <w:sz w:val="12"/>
          <w:szCs w:val="12"/>
        </w:rPr>
      </w:pPr>
      <w:r w:rsidRPr="004138F1">
        <w:rPr>
          <w:rFonts w:ascii="Times New Roman" w:hAnsi="Times New Roman" w:cs="Times New Roman"/>
          <w:sz w:val="12"/>
          <w:szCs w:val="12"/>
        </w:rPr>
        <w:t>Статья 22. Виды разрешенного использования в зонах сельскохозяйственного использования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22"/>
        <w:gridCol w:w="3241"/>
        <w:gridCol w:w="283"/>
        <w:gridCol w:w="293"/>
        <w:gridCol w:w="1658"/>
      </w:tblGrid>
      <w:tr w:rsidR="004138F1" w:rsidRPr="004138F1" w:rsidTr="004138F1">
        <w:trPr>
          <w:cantSplit/>
          <w:trHeight w:val="70"/>
          <w:tblHeader/>
        </w:trPr>
        <w:tc>
          <w:tcPr>
            <w:tcW w:w="395" w:type="dxa"/>
            <w:shd w:val="clear" w:color="auto" w:fill="auto"/>
          </w:tcPr>
          <w:p w:rsidR="004138F1" w:rsidRPr="004138F1" w:rsidRDefault="004138F1" w:rsidP="004138F1">
            <w:pPr>
              <w:spacing w:after="0" w:line="240" w:lineRule="auto"/>
              <w:rPr>
                <w:rFonts w:ascii="Times New Roman" w:hAnsi="Times New Roman" w:cs="Times New Roman"/>
                <w:b/>
                <w:sz w:val="12"/>
                <w:szCs w:val="12"/>
              </w:rPr>
            </w:pPr>
            <w:r w:rsidRPr="004138F1">
              <w:rPr>
                <w:rFonts w:ascii="Times New Roman" w:hAnsi="Times New Roman" w:cs="Times New Roman"/>
                <w:b/>
                <w:sz w:val="12"/>
                <w:szCs w:val="12"/>
              </w:rPr>
              <w:t xml:space="preserve">№ </w:t>
            </w:r>
            <w:proofErr w:type="gramStart"/>
            <w:r w:rsidRPr="004138F1">
              <w:rPr>
                <w:rFonts w:ascii="Times New Roman" w:hAnsi="Times New Roman" w:cs="Times New Roman"/>
                <w:b/>
                <w:sz w:val="12"/>
                <w:szCs w:val="12"/>
              </w:rPr>
              <w:t>п</w:t>
            </w:r>
            <w:proofErr w:type="gramEnd"/>
            <w:r w:rsidRPr="004138F1">
              <w:rPr>
                <w:rFonts w:ascii="Times New Roman" w:hAnsi="Times New Roman" w:cs="Times New Roman"/>
                <w:b/>
                <w:sz w:val="12"/>
                <w:szCs w:val="12"/>
              </w:rPr>
              <w:t>/п</w:t>
            </w:r>
          </w:p>
        </w:tc>
        <w:tc>
          <w:tcPr>
            <w:tcW w:w="1722" w:type="dxa"/>
            <w:shd w:val="clear" w:color="auto" w:fill="auto"/>
          </w:tcPr>
          <w:p w:rsidR="004138F1" w:rsidRPr="004138F1" w:rsidRDefault="004138F1" w:rsidP="004138F1">
            <w:pPr>
              <w:spacing w:after="0" w:line="240" w:lineRule="auto"/>
              <w:jc w:val="center"/>
              <w:rPr>
                <w:rFonts w:ascii="Times New Roman" w:hAnsi="Times New Roman" w:cs="Times New Roman"/>
                <w:b/>
                <w:sz w:val="12"/>
                <w:szCs w:val="12"/>
              </w:rPr>
            </w:pPr>
            <w:r w:rsidRPr="004138F1">
              <w:rPr>
                <w:rFonts w:ascii="Times New Roman" w:hAnsi="Times New Roman" w:cs="Times New Roman"/>
                <w:b/>
                <w:sz w:val="12"/>
                <w:szCs w:val="12"/>
              </w:rPr>
              <w:t>Наименование ВРИ</w:t>
            </w:r>
          </w:p>
        </w:tc>
        <w:tc>
          <w:tcPr>
            <w:tcW w:w="3241" w:type="dxa"/>
            <w:shd w:val="clear" w:color="auto" w:fill="auto"/>
          </w:tcPr>
          <w:p w:rsidR="004138F1" w:rsidRPr="004138F1" w:rsidRDefault="004138F1" w:rsidP="004138F1">
            <w:pPr>
              <w:spacing w:after="0" w:line="240" w:lineRule="auto"/>
              <w:jc w:val="center"/>
              <w:rPr>
                <w:rFonts w:ascii="Times New Roman" w:hAnsi="Times New Roman" w:cs="Times New Roman"/>
                <w:b/>
                <w:sz w:val="12"/>
                <w:szCs w:val="12"/>
              </w:rPr>
            </w:pPr>
            <w:r w:rsidRPr="004138F1">
              <w:rPr>
                <w:rFonts w:ascii="Times New Roman" w:hAnsi="Times New Roman" w:cs="Times New Roman"/>
                <w:b/>
                <w:sz w:val="12"/>
                <w:szCs w:val="12"/>
              </w:rPr>
              <w:t>Содержание ВРИ</w:t>
            </w:r>
          </w:p>
        </w:tc>
        <w:tc>
          <w:tcPr>
            <w:tcW w:w="28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b/>
                <w:sz w:val="12"/>
                <w:szCs w:val="12"/>
              </w:rPr>
            </w:pPr>
            <w:r w:rsidRPr="004138F1">
              <w:rPr>
                <w:rFonts w:ascii="Times New Roman" w:hAnsi="Times New Roman" w:cs="Times New Roman"/>
                <w:b/>
                <w:sz w:val="12"/>
                <w:szCs w:val="12"/>
              </w:rPr>
              <w:t>Код ВРИ</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i w:val="0"/>
                <w:sz w:val="12"/>
                <w:szCs w:val="12"/>
              </w:rPr>
            </w:pPr>
            <w:r>
              <w:rPr>
                <w:rFonts w:ascii="Times New Roman" w:hAnsi="Times New Roman"/>
                <w:i w:val="0"/>
                <w:sz w:val="12"/>
                <w:szCs w:val="12"/>
              </w:rPr>
              <w:t>Сх</w:t>
            </w:r>
            <w:proofErr w:type="gramStart"/>
            <w:r>
              <w:rPr>
                <w:rFonts w:ascii="Times New Roman" w:hAnsi="Times New Roman"/>
                <w:i w:val="0"/>
                <w:sz w:val="12"/>
                <w:szCs w:val="12"/>
              </w:rPr>
              <w:t>1</w:t>
            </w:r>
            <w:proofErr w:type="gramEnd"/>
          </w:p>
        </w:tc>
        <w:tc>
          <w:tcPr>
            <w:tcW w:w="1658" w:type="dxa"/>
            <w:shd w:val="clear" w:color="auto" w:fill="auto"/>
          </w:tcPr>
          <w:p w:rsidR="004138F1" w:rsidRPr="004138F1" w:rsidRDefault="004138F1" w:rsidP="004138F1">
            <w:pPr>
              <w:pStyle w:val="affffffb"/>
              <w:spacing w:after="0"/>
              <w:ind w:firstLine="0"/>
              <w:rPr>
                <w:rFonts w:ascii="Times New Roman" w:hAnsi="Times New Roman"/>
                <w:bCs/>
                <w:i w:val="0"/>
                <w:iCs/>
                <w:sz w:val="12"/>
                <w:szCs w:val="12"/>
              </w:rPr>
            </w:pPr>
            <w:proofErr w:type="gramStart"/>
            <w:r w:rsidRPr="004138F1">
              <w:rPr>
                <w:rFonts w:ascii="Times New Roman" w:hAnsi="Times New Roman"/>
                <w:bCs/>
                <w:i w:val="0"/>
                <w:iCs/>
                <w:sz w:val="12"/>
                <w:szCs w:val="12"/>
              </w:rPr>
              <w:t>Вспомогательные</w:t>
            </w:r>
            <w:proofErr w:type="gramEnd"/>
            <w:r w:rsidRPr="004138F1">
              <w:rPr>
                <w:rFonts w:ascii="Times New Roman" w:hAnsi="Times New Roman"/>
                <w:bCs/>
                <w:i w:val="0"/>
                <w:iCs/>
                <w:sz w:val="12"/>
                <w:szCs w:val="12"/>
              </w:rPr>
              <w:t xml:space="preserve"> ВРИ, применяемых к соответствующему основному/условному ВРИ,  код ВРИ</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Сельскохозяйственное использование</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Ведение сельского хозяйства.</w:t>
            </w:r>
          </w:p>
          <w:p w:rsidR="004138F1" w:rsidRPr="004138F1" w:rsidRDefault="004138F1" w:rsidP="004138F1">
            <w:pPr>
              <w:pStyle w:val="s1"/>
              <w:spacing w:before="0" w:beforeAutospacing="0" w:after="0" w:afterAutospacing="0"/>
              <w:ind w:right="74"/>
              <w:rPr>
                <w:sz w:val="12"/>
                <w:szCs w:val="12"/>
              </w:rPr>
            </w:pPr>
            <w:r w:rsidRPr="004138F1">
              <w:rPr>
                <w:sz w:val="12"/>
                <w:szCs w:val="12"/>
              </w:rPr>
              <w:t>Содержание данного вида разрешенного использования включает в себя содержание видов разрешенного использования с </w:t>
            </w:r>
            <w:hyperlink r:id="rId67" w:anchor="block_1011" w:history="1">
              <w:r w:rsidRPr="004138F1">
                <w:rPr>
                  <w:rStyle w:val="afb"/>
                  <w:sz w:val="12"/>
                  <w:szCs w:val="12"/>
                </w:rPr>
                <w:t>кодами 1.1 - 1.20</w:t>
              </w:r>
            </w:hyperlink>
            <w:r w:rsidRPr="004138F1">
              <w:rPr>
                <w:sz w:val="12"/>
                <w:szCs w:val="12"/>
              </w:rPr>
              <w:t>, в том числе размещение зданий и сооружений, используемых для хранения и переработки сельскохозяйственной продукции</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1.0</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Растениеводство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выращиванием сельскохозяйственных культур.</w:t>
            </w:r>
          </w:p>
          <w:p w:rsidR="004138F1" w:rsidRPr="004138F1" w:rsidRDefault="004138F1" w:rsidP="004138F1">
            <w:pPr>
              <w:pStyle w:val="s1"/>
              <w:spacing w:before="0" w:beforeAutospacing="0" w:after="0" w:afterAutospacing="0"/>
              <w:ind w:right="74"/>
              <w:rPr>
                <w:sz w:val="12"/>
                <w:szCs w:val="12"/>
              </w:rPr>
            </w:pPr>
            <w:r w:rsidRPr="004138F1">
              <w:rPr>
                <w:sz w:val="12"/>
                <w:szCs w:val="12"/>
              </w:rPr>
              <w:t>Содержание данного вида разрешенного использования включает в себя содержание видов разрешенного использования с </w:t>
            </w:r>
            <w:hyperlink r:id="rId68" w:anchor="block_1012" w:history="1">
              <w:r w:rsidRPr="004138F1">
                <w:rPr>
                  <w:rStyle w:val="afb"/>
                  <w:sz w:val="12"/>
                  <w:szCs w:val="12"/>
                </w:rPr>
                <w:t>кодами 1.2-1.6</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2C1BDD" w:rsidP="004138F1">
            <w:pPr>
              <w:pStyle w:val="s1"/>
              <w:spacing w:before="0" w:beforeAutospacing="0" w:after="0" w:afterAutospacing="0"/>
              <w:ind w:right="74"/>
              <w:rPr>
                <w:sz w:val="12"/>
                <w:szCs w:val="12"/>
              </w:rPr>
            </w:pPr>
            <w:r>
              <w:rPr>
                <w:sz w:val="12"/>
                <w:szCs w:val="12"/>
              </w:rPr>
              <w:t xml:space="preserve">Выращивание зерновых и иных </w:t>
            </w:r>
            <w:r w:rsidR="004138F1" w:rsidRPr="004138F1">
              <w:rPr>
                <w:sz w:val="12"/>
                <w:szCs w:val="12"/>
              </w:rPr>
              <w:t>сельскохозяйственных культур</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1.2</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Овощеводство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1.3</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Выращивание тонизирующих, лекарственных, цветочных культур</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1.4</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Садоводство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1.5</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Животноводство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138F1" w:rsidRPr="004138F1" w:rsidRDefault="004138F1" w:rsidP="004138F1">
            <w:pPr>
              <w:pStyle w:val="s1"/>
              <w:spacing w:before="0" w:beforeAutospacing="0" w:after="0" w:afterAutospacing="0"/>
              <w:ind w:right="74"/>
              <w:rPr>
                <w:sz w:val="12"/>
                <w:szCs w:val="12"/>
              </w:rPr>
            </w:pPr>
            <w:r w:rsidRPr="004138F1">
              <w:rPr>
                <w:sz w:val="12"/>
                <w:szCs w:val="12"/>
              </w:rPr>
              <w:t>Содержание данного вида разрешенного использования включает в себя содержание видов разрешенного использования с </w:t>
            </w:r>
            <w:hyperlink r:id="rId69" w:anchor="block_1018" w:history="1">
              <w:r w:rsidRPr="004138F1">
                <w:rPr>
                  <w:rStyle w:val="afb"/>
                  <w:sz w:val="12"/>
                  <w:szCs w:val="12"/>
                </w:rPr>
                <w:t>кодами 1.8-1.11</w:t>
              </w:r>
            </w:hyperlink>
            <w:r w:rsidRPr="004138F1">
              <w:rPr>
                <w:sz w:val="12"/>
                <w:szCs w:val="12"/>
              </w:rPr>
              <w:t>, </w:t>
            </w:r>
            <w:hyperlink r:id="rId70" w:anchor="block_10115" w:history="1">
              <w:r w:rsidRPr="004138F1">
                <w:rPr>
                  <w:rStyle w:val="afb"/>
                  <w:sz w:val="12"/>
                  <w:szCs w:val="12"/>
                </w:rPr>
                <w:t>1.15</w:t>
              </w:r>
            </w:hyperlink>
            <w:r w:rsidRPr="004138F1">
              <w:rPr>
                <w:sz w:val="12"/>
                <w:szCs w:val="12"/>
              </w:rPr>
              <w:t>, </w:t>
            </w:r>
            <w:hyperlink r:id="rId71" w:anchor="block_1119" w:history="1">
              <w:r w:rsidRPr="004138F1">
                <w:rPr>
                  <w:rStyle w:val="afb"/>
                  <w:sz w:val="12"/>
                  <w:szCs w:val="12"/>
                </w:rPr>
                <w:t>1.19</w:t>
              </w:r>
            </w:hyperlink>
            <w:r w:rsidRPr="004138F1">
              <w:rPr>
                <w:sz w:val="12"/>
                <w:szCs w:val="12"/>
              </w:rPr>
              <w:t>, </w:t>
            </w:r>
            <w:hyperlink r:id="rId72" w:anchor="block_1120" w:history="1">
              <w:r w:rsidRPr="004138F1">
                <w:rPr>
                  <w:rStyle w:val="afb"/>
                  <w:sz w:val="12"/>
                  <w:szCs w:val="12"/>
                </w:rPr>
                <w:t>1.20</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1.7</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affffffb"/>
              <w:spacing w:after="0"/>
              <w:ind w:firstLine="0"/>
              <w:rPr>
                <w:rFonts w:ascii="Times New Roman" w:hAnsi="Times New Roman"/>
                <w:b w:val="0"/>
                <w:i w:val="0"/>
                <w:sz w:val="12"/>
                <w:szCs w:val="12"/>
              </w:rPr>
            </w:pPr>
            <w:r w:rsidRPr="004138F1">
              <w:rPr>
                <w:rFonts w:ascii="Times New Roman" w:hAnsi="Times New Roman"/>
                <w:b w:val="0"/>
                <w:i w:val="0"/>
                <w:sz w:val="12"/>
                <w:szCs w:val="12"/>
              </w:rPr>
              <w:t>Обеспечение сельскохозяйственного производства 1.18</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Скотоводство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138F1" w:rsidRPr="004138F1" w:rsidRDefault="004138F1" w:rsidP="004138F1">
            <w:pPr>
              <w:pStyle w:val="s1"/>
              <w:spacing w:before="0" w:beforeAutospacing="0" w:after="0" w:afterAutospacing="0"/>
              <w:ind w:right="74"/>
              <w:rPr>
                <w:sz w:val="12"/>
                <w:szCs w:val="12"/>
              </w:rPr>
            </w:pPr>
            <w:r w:rsidRPr="004138F1">
              <w:rPr>
                <w:sz w:val="12"/>
                <w:szCs w:val="1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1.8</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Звероводство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разведением в неволе ценных пушных зверей;</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разведение племенных животных, производство и использование племенной продукции (материала)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1.9</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Птицеводство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разведением домашних пород птиц, в том числе водоплавающих;</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разведение племенных животных, производство и использование племенной продукции (материала)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1.10</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158"/>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Свиноводство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разведением свиней;</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разведение племенных животных, производство и использование племенной продукции (материала)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Пчеловодство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ульев, иных объектов и оборудования, необходимого для пчеловодства и разведениях иных полезных насекомых;</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сооружений используемых для хранения и первичной переработки продукции пчеловодства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1.12</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Рыбоводство</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4138F1">
              <w:rPr>
                <w:sz w:val="12"/>
                <w:szCs w:val="12"/>
              </w:rPr>
              <w:t>аквакультуры</w:t>
            </w:r>
            <w:proofErr w:type="spellEnd"/>
            <w:r w:rsidRPr="004138F1">
              <w:rPr>
                <w:sz w:val="12"/>
                <w:szCs w:val="12"/>
              </w:rPr>
              <w:t>); размещение зданий, сооружений, оборудования, необходимых для осуществления рыбоводства (</w:t>
            </w:r>
            <w:proofErr w:type="spellStart"/>
            <w:r w:rsidRPr="004138F1">
              <w:rPr>
                <w:sz w:val="12"/>
                <w:szCs w:val="12"/>
              </w:rPr>
              <w:t>аквакультуры</w:t>
            </w:r>
            <w:proofErr w:type="spellEnd"/>
            <w:r w:rsidRPr="004138F1">
              <w:rPr>
                <w:sz w:val="12"/>
                <w:szCs w:val="12"/>
              </w:rPr>
              <w:t>)</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1.13</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
              <w:spacing w:before="0" w:beforeAutospacing="0" w:after="0" w:afterAutospacing="0"/>
              <w:ind w:right="74"/>
              <w:jc w:val="both"/>
              <w:rPr>
                <w:sz w:val="12"/>
                <w:szCs w:val="12"/>
              </w:rPr>
            </w:pPr>
            <w:r w:rsidRPr="004138F1">
              <w:rPr>
                <w:sz w:val="12"/>
                <w:szCs w:val="12"/>
              </w:rPr>
              <w:t xml:space="preserve">Хранение и переработка сельскохозяйственной продукции 1.15; </w:t>
            </w:r>
          </w:p>
          <w:p w:rsidR="004138F1" w:rsidRPr="004138F1" w:rsidRDefault="004138F1" w:rsidP="004138F1">
            <w:pPr>
              <w:pStyle w:val="s16"/>
              <w:spacing w:before="0" w:beforeAutospacing="0" w:after="0" w:afterAutospacing="0"/>
              <w:ind w:right="75"/>
              <w:rPr>
                <w:b/>
                <w:i/>
                <w:sz w:val="12"/>
                <w:szCs w:val="12"/>
              </w:rPr>
            </w:pPr>
            <w:r w:rsidRPr="004138F1">
              <w:rPr>
                <w:sz w:val="12"/>
                <w:szCs w:val="12"/>
              </w:rPr>
              <w:t>Обеспечение сельскохозяйственного производства 1.18</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Научное обеспечение сельского хозяйства</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1.14</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s16"/>
              <w:spacing w:before="0" w:beforeAutospacing="0" w:after="0" w:afterAutospacing="0"/>
              <w:ind w:right="75"/>
              <w:jc w:val="center"/>
              <w:rPr>
                <w:b/>
                <w:i/>
                <w:sz w:val="12"/>
                <w:szCs w:val="12"/>
              </w:rPr>
            </w:pPr>
            <w:r w:rsidRPr="004138F1">
              <w:rPr>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2C1BDD" w:rsidP="002C1BDD">
            <w:pPr>
              <w:pStyle w:val="s1"/>
              <w:spacing w:before="0" w:beforeAutospacing="0" w:after="0" w:afterAutospacing="0"/>
              <w:ind w:right="74"/>
              <w:rPr>
                <w:sz w:val="12"/>
                <w:szCs w:val="12"/>
              </w:rPr>
            </w:pPr>
            <w:r>
              <w:rPr>
                <w:sz w:val="12"/>
                <w:szCs w:val="12"/>
              </w:rPr>
              <w:t xml:space="preserve">Хранение и переработка сельскохозяйственной </w:t>
            </w:r>
            <w:r w:rsidR="004138F1" w:rsidRPr="004138F1">
              <w:rPr>
                <w:sz w:val="12"/>
                <w:szCs w:val="12"/>
              </w:rPr>
              <w:t>продукции</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1.15</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s16"/>
              <w:spacing w:before="0" w:beforeAutospacing="0" w:after="0" w:afterAutospacing="0"/>
              <w:ind w:right="75"/>
              <w:jc w:val="center"/>
              <w:rPr>
                <w:b/>
                <w:i/>
                <w:sz w:val="12"/>
                <w:szCs w:val="12"/>
              </w:rPr>
            </w:pPr>
            <w:r w:rsidRPr="004138F1">
              <w:rPr>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5" w:right="75"/>
              <w:rPr>
                <w:sz w:val="12"/>
                <w:szCs w:val="12"/>
              </w:rPr>
            </w:pPr>
            <w:r w:rsidRPr="004138F1">
              <w:rPr>
                <w:sz w:val="12"/>
                <w:szCs w:val="12"/>
              </w:rPr>
              <w:t>Питомники</w:t>
            </w:r>
          </w:p>
        </w:tc>
        <w:tc>
          <w:tcPr>
            <w:tcW w:w="3241" w:type="dxa"/>
            <w:shd w:val="clear" w:color="auto" w:fill="auto"/>
          </w:tcPr>
          <w:p w:rsidR="004138F1" w:rsidRPr="004138F1" w:rsidRDefault="004138F1" w:rsidP="004138F1">
            <w:pPr>
              <w:pStyle w:val="s1"/>
              <w:spacing w:before="0" w:beforeAutospacing="0" w:after="0" w:afterAutospacing="0"/>
              <w:ind w:right="75"/>
              <w:rPr>
                <w:sz w:val="12"/>
                <w:szCs w:val="12"/>
              </w:rPr>
            </w:pPr>
            <w:r w:rsidRPr="004138F1">
              <w:rPr>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138F1" w:rsidRPr="004138F1" w:rsidRDefault="004138F1" w:rsidP="004138F1">
            <w:pPr>
              <w:pStyle w:val="s1"/>
              <w:spacing w:before="0" w:beforeAutospacing="0" w:after="0" w:afterAutospacing="0"/>
              <w:ind w:right="75"/>
              <w:rPr>
                <w:sz w:val="12"/>
                <w:szCs w:val="12"/>
              </w:rPr>
            </w:pPr>
            <w:r w:rsidRPr="004138F1">
              <w:rPr>
                <w:sz w:val="12"/>
                <w:szCs w:val="12"/>
              </w:rPr>
              <w:t>размещение сооружений, необходимых для указанных видов сельскохозяйственного производства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1.17</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5" w:right="75"/>
              <w:rPr>
                <w:sz w:val="12"/>
                <w:szCs w:val="12"/>
              </w:rPr>
            </w:pPr>
            <w:r w:rsidRPr="004138F1">
              <w:rPr>
                <w:sz w:val="12"/>
                <w:szCs w:val="12"/>
              </w:rPr>
              <w:t>Обеспечение</w:t>
            </w:r>
          </w:p>
          <w:p w:rsidR="004138F1" w:rsidRPr="004138F1" w:rsidRDefault="004138F1" w:rsidP="004138F1">
            <w:pPr>
              <w:pStyle w:val="s1"/>
              <w:spacing w:before="0" w:beforeAutospacing="0" w:after="0" w:afterAutospacing="0"/>
              <w:ind w:left="75" w:right="75"/>
              <w:rPr>
                <w:sz w:val="12"/>
                <w:szCs w:val="12"/>
              </w:rPr>
            </w:pPr>
            <w:r w:rsidRPr="004138F1">
              <w:rPr>
                <w:sz w:val="12"/>
                <w:szCs w:val="12"/>
              </w:rPr>
              <w:t>сельскохозяйственного</w:t>
            </w:r>
          </w:p>
          <w:p w:rsidR="004138F1" w:rsidRPr="004138F1" w:rsidRDefault="004138F1" w:rsidP="004138F1">
            <w:pPr>
              <w:pStyle w:val="s1"/>
              <w:spacing w:before="0" w:beforeAutospacing="0" w:after="0" w:afterAutospacing="0"/>
              <w:ind w:left="75" w:right="75"/>
              <w:rPr>
                <w:sz w:val="12"/>
                <w:szCs w:val="12"/>
              </w:rPr>
            </w:pPr>
            <w:r w:rsidRPr="004138F1">
              <w:rPr>
                <w:sz w:val="12"/>
                <w:szCs w:val="12"/>
              </w:rPr>
              <w:t>производства</w:t>
            </w:r>
          </w:p>
        </w:tc>
        <w:tc>
          <w:tcPr>
            <w:tcW w:w="3241" w:type="dxa"/>
            <w:shd w:val="clear" w:color="auto" w:fill="auto"/>
          </w:tcPr>
          <w:p w:rsidR="004138F1" w:rsidRPr="004138F1" w:rsidRDefault="004138F1" w:rsidP="004138F1">
            <w:pPr>
              <w:pStyle w:val="s1"/>
              <w:spacing w:before="0" w:beforeAutospacing="0" w:after="0" w:afterAutospacing="0"/>
              <w:ind w:right="75"/>
              <w:rPr>
                <w:sz w:val="12"/>
                <w:szCs w:val="12"/>
              </w:rPr>
            </w:pPr>
            <w:r w:rsidRPr="004138F1">
              <w:rPr>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1.18</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379"/>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5" w:right="75"/>
              <w:rPr>
                <w:sz w:val="12"/>
                <w:szCs w:val="12"/>
              </w:rPr>
            </w:pPr>
            <w:r w:rsidRPr="004138F1">
              <w:rPr>
                <w:sz w:val="12"/>
                <w:szCs w:val="12"/>
              </w:rPr>
              <w:t>Сенокошение</w:t>
            </w:r>
          </w:p>
        </w:tc>
        <w:tc>
          <w:tcPr>
            <w:tcW w:w="3241" w:type="dxa"/>
            <w:shd w:val="clear" w:color="auto" w:fill="auto"/>
          </w:tcPr>
          <w:p w:rsidR="004138F1" w:rsidRPr="004138F1" w:rsidRDefault="004138F1" w:rsidP="004138F1">
            <w:pPr>
              <w:pStyle w:val="s16"/>
              <w:spacing w:before="0" w:beforeAutospacing="0" w:after="0" w:afterAutospacing="0"/>
              <w:ind w:right="75"/>
              <w:rPr>
                <w:sz w:val="12"/>
                <w:szCs w:val="12"/>
              </w:rPr>
            </w:pPr>
            <w:r w:rsidRPr="004138F1">
              <w:rPr>
                <w:sz w:val="12"/>
                <w:szCs w:val="12"/>
              </w:rPr>
              <w:t>Кошение трав, сбор и заготовка сена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1.19</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413"/>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right="75"/>
              <w:rPr>
                <w:sz w:val="12"/>
                <w:szCs w:val="12"/>
              </w:rPr>
            </w:pPr>
            <w:r>
              <w:rPr>
                <w:sz w:val="12"/>
                <w:szCs w:val="12"/>
              </w:rPr>
              <w:t xml:space="preserve">Выпас сельскохозяйственных </w:t>
            </w:r>
            <w:r w:rsidRPr="004138F1">
              <w:rPr>
                <w:sz w:val="12"/>
                <w:szCs w:val="12"/>
              </w:rPr>
              <w:t>животных</w:t>
            </w:r>
          </w:p>
        </w:tc>
        <w:tc>
          <w:tcPr>
            <w:tcW w:w="3241" w:type="dxa"/>
            <w:shd w:val="clear" w:color="auto" w:fill="auto"/>
          </w:tcPr>
          <w:p w:rsidR="004138F1" w:rsidRPr="004138F1" w:rsidRDefault="004138F1" w:rsidP="004138F1">
            <w:pPr>
              <w:pStyle w:val="s16"/>
              <w:spacing w:before="0" w:beforeAutospacing="0" w:after="0" w:afterAutospacing="0"/>
              <w:ind w:right="75"/>
              <w:rPr>
                <w:sz w:val="12"/>
                <w:szCs w:val="12"/>
              </w:rPr>
            </w:pPr>
            <w:r w:rsidRPr="004138F1">
              <w:rPr>
                <w:sz w:val="12"/>
                <w:szCs w:val="12"/>
              </w:rPr>
              <w:t>Выпас сельскохозяйственных животных</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1.20</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Для ведения личного подсобного хозяйства (приусадебный земельный участок)</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жилого дома, указанного в описании вида разрешенного использования с </w:t>
            </w:r>
            <w:hyperlink r:id="rId73" w:anchor="block_1021" w:history="1">
              <w:r w:rsidRPr="004138F1">
                <w:rPr>
                  <w:rStyle w:val="afb"/>
                  <w:sz w:val="12"/>
                  <w:szCs w:val="12"/>
                </w:rPr>
                <w:t>кодом 2.1</w:t>
              </w:r>
            </w:hyperlink>
            <w:r w:rsidRPr="004138F1">
              <w:rPr>
                <w:sz w:val="12"/>
                <w:szCs w:val="12"/>
              </w:rPr>
              <w:t>;</w:t>
            </w:r>
          </w:p>
          <w:p w:rsidR="004138F1" w:rsidRPr="004138F1" w:rsidRDefault="004138F1" w:rsidP="004138F1">
            <w:pPr>
              <w:pStyle w:val="s1"/>
              <w:spacing w:before="0" w:beforeAutospacing="0" w:after="0" w:afterAutospacing="0"/>
              <w:ind w:right="74"/>
              <w:rPr>
                <w:sz w:val="12"/>
                <w:szCs w:val="12"/>
              </w:rPr>
            </w:pPr>
            <w:r w:rsidRPr="004138F1">
              <w:rPr>
                <w:sz w:val="12"/>
                <w:szCs w:val="12"/>
              </w:rPr>
              <w:t>производство сельскохозяйственной продукции;</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гаража и иных вспомогательных сооружений;</w:t>
            </w:r>
          </w:p>
          <w:p w:rsidR="004138F1" w:rsidRPr="004138F1" w:rsidRDefault="004138F1" w:rsidP="004138F1">
            <w:pPr>
              <w:pStyle w:val="s1"/>
              <w:spacing w:before="0" w:beforeAutospacing="0" w:after="0" w:afterAutospacing="0"/>
              <w:ind w:right="74"/>
              <w:rPr>
                <w:sz w:val="12"/>
                <w:szCs w:val="12"/>
              </w:rPr>
            </w:pPr>
            <w:r w:rsidRPr="004138F1">
              <w:rPr>
                <w:sz w:val="12"/>
                <w:szCs w:val="12"/>
              </w:rPr>
              <w:t>содержание сельскохозяйственных животных</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2.2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pStyle w:val="affffffb"/>
              <w:spacing w:after="0"/>
              <w:ind w:firstLine="0"/>
              <w:rPr>
                <w:rFonts w:ascii="Times New Roman" w:hAnsi="Times New Roman"/>
                <w:b w:val="0"/>
                <w:bCs/>
                <w:i w:val="0"/>
                <w:iCs/>
                <w:sz w:val="12"/>
                <w:szCs w:val="12"/>
              </w:rPr>
            </w:pPr>
            <w:r w:rsidRPr="004138F1">
              <w:rPr>
                <w:rFonts w:ascii="Times New Roman" w:hAnsi="Times New Roman"/>
                <w:b w:val="0"/>
                <w:bCs/>
                <w:i w:val="0"/>
                <w:iCs/>
                <w:sz w:val="12"/>
                <w:szCs w:val="12"/>
              </w:rPr>
              <w:t>Хранение автотранспорта 2.7.1</w:t>
            </w:r>
          </w:p>
        </w:tc>
      </w:tr>
      <w:tr w:rsidR="004138F1" w:rsidRPr="004138F1" w:rsidTr="004138F1">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Хранение автотранспорта</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138F1">
              <w:rPr>
                <w:sz w:val="12"/>
                <w:szCs w:val="12"/>
              </w:rPr>
              <w:t>машино</w:t>
            </w:r>
            <w:proofErr w:type="spellEnd"/>
            <w:r w:rsidRPr="004138F1">
              <w:rPr>
                <w:sz w:val="12"/>
                <w:szCs w:val="12"/>
              </w:rPr>
              <w:t>-места, за исключением гаражей, размещение которых предусмотрено содержанием вида разрешенного использования с </w:t>
            </w:r>
            <w:hyperlink r:id="rId74" w:anchor="block_1049" w:history="1">
              <w:r w:rsidRPr="004138F1">
                <w:rPr>
                  <w:rStyle w:val="afb"/>
                  <w:sz w:val="12"/>
                  <w:szCs w:val="12"/>
                </w:rPr>
                <w:t>кодом 4.9</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2.7.1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pStyle w:val="affffffb"/>
              <w:spacing w:after="0"/>
              <w:ind w:firstLine="0"/>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5" w:right="75"/>
              <w:rPr>
                <w:sz w:val="12"/>
                <w:szCs w:val="12"/>
              </w:rPr>
            </w:pPr>
            <w:r w:rsidRPr="004138F1">
              <w:rPr>
                <w:sz w:val="12"/>
                <w:szCs w:val="12"/>
              </w:rPr>
              <w:t>Коммунальное обслуживание</w:t>
            </w:r>
          </w:p>
        </w:tc>
        <w:tc>
          <w:tcPr>
            <w:tcW w:w="3241" w:type="dxa"/>
            <w:shd w:val="clear" w:color="auto" w:fill="auto"/>
          </w:tcPr>
          <w:p w:rsidR="004138F1" w:rsidRPr="004138F1" w:rsidRDefault="004138F1" w:rsidP="004138F1">
            <w:pPr>
              <w:pStyle w:val="s1"/>
              <w:spacing w:before="0" w:beforeAutospacing="0" w:after="0" w:afterAutospacing="0"/>
              <w:ind w:right="75"/>
              <w:rPr>
                <w:sz w:val="12"/>
                <w:szCs w:val="12"/>
              </w:rPr>
            </w:pPr>
            <w:r w:rsidRPr="004138F1">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5" w:anchor="block_1311" w:history="1">
              <w:r w:rsidRPr="004138F1">
                <w:rPr>
                  <w:rStyle w:val="afb"/>
                  <w:sz w:val="12"/>
                  <w:szCs w:val="12"/>
                </w:rPr>
                <w:t>кодами 3.1.1-3.1.2</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3.1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5" w:right="75"/>
              <w:rPr>
                <w:sz w:val="12"/>
                <w:szCs w:val="12"/>
              </w:rPr>
            </w:pPr>
            <w:r w:rsidRPr="004138F1">
              <w:rPr>
                <w:sz w:val="12"/>
                <w:szCs w:val="12"/>
              </w:rPr>
              <w:t>Предоставление коммунальных услуг</w:t>
            </w:r>
          </w:p>
        </w:tc>
        <w:tc>
          <w:tcPr>
            <w:tcW w:w="3241" w:type="dxa"/>
            <w:shd w:val="clear" w:color="auto" w:fill="auto"/>
          </w:tcPr>
          <w:p w:rsidR="004138F1" w:rsidRPr="004138F1" w:rsidRDefault="004138F1" w:rsidP="004138F1">
            <w:pPr>
              <w:pStyle w:val="s1"/>
              <w:spacing w:before="0" w:beforeAutospacing="0" w:after="0" w:afterAutospacing="0"/>
              <w:ind w:right="75"/>
              <w:rPr>
                <w:sz w:val="12"/>
                <w:szCs w:val="12"/>
              </w:rPr>
            </w:pPr>
            <w:proofErr w:type="gramStart"/>
            <w:r w:rsidRPr="004138F1">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3.1.1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5"/>
              <w:rPr>
                <w:sz w:val="12"/>
                <w:szCs w:val="12"/>
              </w:rPr>
            </w:pPr>
          </w:p>
        </w:tc>
        <w:tc>
          <w:tcPr>
            <w:tcW w:w="1722" w:type="dxa"/>
            <w:shd w:val="clear" w:color="auto" w:fill="auto"/>
          </w:tcPr>
          <w:p w:rsidR="004138F1" w:rsidRPr="004138F1" w:rsidRDefault="004138F1" w:rsidP="002C1BDD">
            <w:pPr>
              <w:pStyle w:val="s16"/>
              <w:spacing w:before="0" w:beforeAutospacing="0" w:after="0" w:afterAutospacing="0"/>
              <w:ind w:right="75"/>
              <w:rPr>
                <w:sz w:val="12"/>
                <w:szCs w:val="12"/>
              </w:rPr>
            </w:pPr>
            <w:r w:rsidRPr="004138F1">
              <w:rPr>
                <w:sz w:val="12"/>
                <w:szCs w:val="12"/>
              </w:rPr>
              <w:t>Административные здания организаций, обеспечивающих предоставление коммунальных услуг</w:t>
            </w:r>
          </w:p>
        </w:tc>
        <w:tc>
          <w:tcPr>
            <w:tcW w:w="3241" w:type="dxa"/>
            <w:shd w:val="clear" w:color="auto" w:fill="auto"/>
          </w:tcPr>
          <w:p w:rsidR="004138F1" w:rsidRPr="004138F1" w:rsidRDefault="004138F1" w:rsidP="004138F1">
            <w:pPr>
              <w:pStyle w:val="s1"/>
              <w:spacing w:before="0" w:beforeAutospacing="0" w:after="0" w:afterAutospacing="0"/>
              <w:ind w:right="75"/>
              <w:rPr>
                <w:sz w:val="12"/>
                <w:szCs w:val="12"/>
              </w:rPr>
            </w:pPr>
            <w:r w:rsidRPr="004138F1">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5" w:right="75"/>
              <w:jc w:val="center"/>
              <w:rPr>
                <w:sz w:val="12"/>
                <w:szCs w:val="12"/>
              </w:rPr>
            </w:pPr>
            <w:r w:rsidRPr="004138F1">
              <w:rPr>
                <w:sz w:val="12"/>
                <w:szCs w:val="12"/>
              </w:rPr>
              <w:t>3.1.2</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Обе</w:t>
            </w:r>
            <w:r w:rsidR="002C1BDD">
              <w:rPr>
                <w:sz w:val="12"/>
                <w:szCs w:val="12"/>
              </w:rPr>
              <w:t xml:space="preserve">спечение деятельности в области </w:t>
            </w:r>
            <w:r w:rsidRPr="004138F1">
              <w:rPr>
                <w:sz w:val="12"/>
                <w:szCs w:val="12"/>
              </w:rPr>
              <w:t>гидрометеорологии и смежных с ней областях</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proofErr w:type="gramStart"/>
            <w:r w:rsidRPr="004138F1">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3.9.1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4138F1">
        <w:trPr>
          <w:cantSplit/>
          <w:trHeight w:val="1134"/>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2C1BDD">
            <w:pPr>
              <w:pStyle w:val="s16"/>
              <w:spacing w:before="0" w:beforeAutospacing="0" w:after="0" w:afterAutospacing="0"/>
              <w:ind w:right="74"/>
              <w:rPr>
                <w:sz w:val="12"/>
                <w:szCs w:val="12"/>
              </w:rPr>
            </w:pPr>
            <w:r w:rsidRPr="004138F1">
              <w:rPr>
                <w:sz w:val="12"/>
                <w:szCs w:val="12"/>
              </w:rPr>
              <w:t>Проведение научных испытаний</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3.9.3</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Ветеринарное обслуживание</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6" w:anchor="block_103101" w:history="1">
              <w:r w:rsidRPr="004138F1">
                <w:rPr>
                  <w:rStyle w:val="afb"/>
                  <w:sz w:val="12"/>
                  <w:szCs w:val="12"/>
                </w:rPr>
                <w:t>кодами 3.10.1 - 3.10.2</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3.10</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pStyle w:val="affffffb"/>
              <w:spacing w:after="0"/>
              <w:ind w:firstLine="0"/>
              <w:rPr>
                <w:rFonts w:ascii="Times New Roman" w:eastAsia="Calibri" w:hAnsi="Times New Roman"/>
                <w:b w:val="0"/>
                <w:i w:val="0"/>
                <w:sz w:val="12"/>
                <w:szCs w:val="12"/>
                <w:lang w:eastAsia="en-US"/>
              </w:rPr>
            </w:pPr>
            <w:r w:rsidRPr="004138F1">
              <w:rPr>
                <w:rFonts w:ascii="Times New Roman" w:eastAsia="Calibri" w:hAnsi="Times New Roman"/>
                <w:b w:val="0"/>
                <w:i w:val="0"/>
                <w:sz w:val="12"/>
                <w:szCs w:val="12"/>
                <w:lang w:eastAsia="en-US"/>
              </w:rPr>
              <w:t>Служебные гаражи 4.9</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Амбулаторное ветеринарное обслуживание</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3.10.1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pStyle w:val="affffffb"/>
              <w:spacing w:after="0"/>
              <w:ind w:firstLine="0"/>
              <w:rPr>
                <w:rFonts w:ascii="Times New Roman" w:eastAsia="Calibri" w:hAnsi="Times New Roman"/>
                <w:b w:val="0"/>
                <w:i w:val="0"/>
                <w:sz w:val="12"/>
                <w:szCs w:val="12"/>
                <w:lang w:eastAsia="en-US"/>
              </w:rPr>
            </w:pPr>
            <w:r w:rsidRPr="004138F1">
              <w:rPr>
                <w:rFonts w:ascii="Times New Roman" w:eastAsia="Calibri" w:hAnsi="Times New Roman"/>
                <w:b w:val="0"/>
                <w:i w:val="0"/>
                <w:sz w:val="12"/>
                <w:szCs w:val="12"/>
                <w:lang w:eastAsia="en-US"/>
              </w:rPr>
              <w:t>Служебные гаражи 4.9</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Приюты для животных</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оказания ветеринарных услуг в стационаре;</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организации гостиниц для животных</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3.10.2</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pStyle w:val="affffffb"/>
              <w:spacing w:after="0"/>
              <w:ind w:firstLine="0"/>
              <w:rPr>
                <w:rFonts w:ascii="Times New Roman" w:hAnsi="Times New Roman"/>
                <w:b w:val="0"/>
                <w:i w:val="0"/>
                <w:sz w:val="12"/>
                <w:szCs w:val="12"/>
              </w:rPr>
            </w:pPr>
            <w:r w:rsidRPr="004138F1">
              <w:rPr>
                <w:rFonts w:ascii="Times New Roman" w:eastAsia="Calibri" w:hAnsi="Times New Roman"/>
                <w:b w:val="0"/>
                <w:i w:val="0"/>
                <w:sz w:val="12"/>
                <w:szCs w:val="12"/>
                <w:lang w:eastAsia="en-US"/>
              </w:rPr>
              <w:t>Служебные гаражи 4.9</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Деловое управление</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Магазины</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4.4</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4138F1">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Общественное питание</w:t>
            </w:r>
          </w:p>
        </w:tc>
        <w:tc>
          <w:tcPr>
            <w:tcW w:w="3241" w:type="dxa"/>
            <w:shd w:val="clear" w:color="auto" w:fill="auto"/>
          </w:tcPr>
          <w:p w:rsidR="004138F1" w:rsidRPr="004138F1" w:rsidRDefault="004138F1" w:rsidP="004138F1">
            <w:pPr>
              <w:pStyle w:val="s1"/>
              <w:spacing w:before="0" w:beforeAutospacing="0" w:after="0" w:afterAutospacing="0"/>
              <w:ind w:right="74"/>
              <w:rPr>
                <w:sz w:val="12"/>
                <w:szCs w:val="12"/>
              </w:rPr>
            </w:pPr>
            <w:r w:rsidRPr="004138F1">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4.6</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Объекты дорожного сервиса</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anchor="block_14911" w:history="1">
              <w:r w:rsidRPr="004138F1">
                <w:rPr>
                  <w:rStyle w:val="afb"/>
                  <w:sz w:val="12"/>
                  <w:szCs w:val="12"/>
                </w:rPr>
                <w:t>кодами 4.9.1.1 - 4.9.1.4</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4.9.1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Заправка транспортных средств</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4.9.1.1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Обеспечение дорожного отдыха</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4.9.1.2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Автомобильные мойки</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автомобильных моек, а также размещение магазинов сопутствующей торговли</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4.9.1.3</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Ремонт автомобилей</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4.9.1.4</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2C1BDD">
        <w:trPr>
          <w:cantSplit/>
          <w:trHeight w:val="70"/>
        </w:trPr>
        <w:tc>
          <w:tcPr>
            <w:tcW w:w="395" w:type="dxa"/>
            <w:shd w:val="clear" w:color="auto" w:fill="auto"/>
          </w:tcPr>
          <w:p w:rsidR="004138F1" w:rsidRPr="004138F1" w:rsidRDefault="004138F1" w:rsidP="004138F1">
            <w:pPr>
              <w:pStyle w:val="s1"/>
              <w:numPr>
                <w:ilvl w:val="0"/>
                <w:numId w:val="46"/>
              </w:numPr>
              <w:spacing w:before="75" w:beforeAutospacing="0" w:after="0" w:afterAutospacing="0"/>
              <w:ind w:right="75"/>
              <w:rPr>
                <w:sz w:val="12"/>
                <w:szCs w:val="12"/>
              </w:rPr>
            </w:pPr>
          </w:p>
        </w:tc>
        <w:tc>
          <w:tcPr>
            <w:tcW w:w="1722" w:type="dxa"/>
            <w:shd w:val="clear" w:color="auto" w:fill="auto"/>
          </w:tcPr>
          <w:p w:rsidR="004138F1" w:rsidRPr="004138F1" w:rsidRDefault="004138F1" w:rsidP="002C1BDD">
            <w:pPr>
              <w:pStyle w:val="s1"/>
              <w:spacing w:before="75" w:beforeAutospacing="0" w:after="0" w:afterAutospacing="0"/>
              <w:ind w:right="75"/>
              <w:rPr>
                <w:sz w:val="12"/>
                <w:szCs w:val="12"/>
              </w:rPr>
            </w:pPr>
            <w:r w:rsidRPr="004138F1">
              <w:rPr>
                <w:sz w:val="12"/>
                <w:szCs w:val="12"/>
              </w:rPr>
              <w:t>Природно-познавательный туризм</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138F1" w:rsidRPr="004138F1" w:rsidRDefault="004138F1" w:rsidP="002C1BDD">
            <w:pPr>
              <w:pStyle w:val="s1"/>
              <w:spacing w:before="0" w:beforeAutospacing="0" w:after="0" w:afterAutospacing="0"/>
              <w:ind w:right="74"/>
              <w:rPr>
                <w:sz w:val="12"/>
                <w:szCs w:val="12"/>
              </w:rPr>
            </w:pPr>
            <w:r w:rsidRPr="004138F1">
              <w:rPr>
                <w:sz w:val="12"/>
                <w:szCs w:val="12"/>
              </w:rPr>
              <w:t xml:space="preserve">осуществление необходимых природоохранных и </w:t>
            </w:r>
            <w:proofErr w:type="spellStart"/>
            <w:r w:rsidRPr="004138F1">
              <w:rPr>
                <w:sz w:val="12"/>
                <w:szCs w:val="12"/>
              </w:rPr>
              <w:t>природовосстановительных</w:t>
            </w:r>
            <w:proofErr w:type="spellEnd"/>
            <w:r w:rsidRPr="004138F1">
              <w:rPr>
                <w:sz w:val="12"/>
                <w:szCs w:val="12"/>
              </w:rPr>
              <w:t xml:space="preserve"> мероприятий</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5.2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75" w:beforeAutospacing="0" w:after="0" w:afterAutospacing="0"/>
              <w:ind w:right="75"/>
              <w:rPr>
                <w:sz w:val="12"/>
                <w:szCs w:val="12"/>
              </w:rPr>
            </w:pPr>
          </w:p>
        </w:tc>
        <w:tc>
          <w:tcPr>
            <w:tcW w:w="1722" w:type="dxa"/>
            <w:shd w:val="clear" w:color="auto" w:fill="auto"/>
          </w:tcPr>
          <w:p w:rsidR="004138F1" w:rsidRPr="004138F1" w:rsidRDefault="004138F1" w:rsidP="004138F1">
            <w:pPr>
              <w:pStyle w:val="s1"/>
              <w:tabs>
                <w:tab w:val="left" w:pos="142"/>
              </w:tabs>
              <w:spacing w:before="0" w:beforeAutospacing="0" w:after="0" w:afterAutospacing="0"/>
              <w:rPr>
                <w:sz w:val="12"/>
                <w:szCs w:val="12"/>
              </w:rPr>
            </w:pPr>
            <w:r w:rsidRPr="004138F1">
              <w:rPr>
                <w:sz w:val="12"/>
                <w:szCs w:val="12"/>
              </w:rPr>
              <w:t>Связь</w:t>
            </w:r>
          </w:p>
        </w:tc>
        <w:tc>
          <w:tcPr>
            <w:tcW w:w="3241" w:type="dxa"/>
            <w:shd w:val="clear" w:color="auto" w:fill="auto"/>
          </w:tcPr>
          <w:p w:rsidR="004138F1" w:rsidRPr="004138F1" w:rsidRDefault="004138F1" w:rsidP="004138F1">
            <w:pPr>
              <w:pStyle w:val="s1"/>
              <w:tabs>
                <w:tab w:val="left" w:pos="142"/>
              </w:tabs>
              <w:spacing w:before="0" w:beforeAutospacing="0" w:after="0" w:afterAutospacing="0"/>
              <w:rPr>
                <w:sz w:val="12"/>
                <w:szCs w:val="12"/>
              </w:rPr>
            </w:pPr>
            <w:r w:rsidRPr="004138F1">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8" w:anchor="block_1311" w:history="1">
              <w:r w:rsidRPr="004138F1">
                <w:rPr>
                  <w:rStyle w:val="afb"/>
                  <w:color w:val="auto"/>
                  <w:sz w:val="12"/>
                  <w:szCs w:val="12"/>
                </w:rPr>
                <w:t>кодами 3.1.1</w:t>
              </w:r>
            </w:hyperlink>
            <w:r w:rsidRPr="004138F1">
              <w:rPr>
                <w:sz w:val="12"/>
                <w:szCs w:val="12"/>
              </w:rPr>
              <w:t>, </w:t>
            </w:r>
            <w:hyperlink r:id="rId79" w:anchor="block_1323" w:history="1">
              <w:r w:rsidRPr="004138F1">
                <w:rPr>
                  <w:rStyle w:val="afb"/>
                  <w:color w:val="auto"/>
                  <w:sz w:val="12"/>
                  <w:szCs w:val="12"/>
                </w:rPr>
                <w:t>3.2.3</w:t>
              </w:r>
            </w:hyperlink>
          </w:p>
        </w:tc>
        <w:tc>
          <w:tcPr>
            <w:tcW w:w="283" w:type="dxa"/>
            <w:shd w:val="clear" w:color="auto" w:fill="auto"/>
            <w:textDirection w:val="btLr"/>
            <w:vAlign w:val="center"/>
          </w:tcPr>
          <w:p w:rsidR="004138F1" w:rsidRPr="004138F1" w:rsidRDefault="004138F1" w:rsidP="004138F1">
            <w:pPr>
              <w:pStyle w:val="s1"/>
              <w:tabs>
                <w:tab w:val="left" w:pos="142"/>
              </w:tabs>
              <w:spacing w:before="0" w:beforeAutospacing="0" w:after="0" w:afterAutospacing="0"/>
              <w:ind w:left="113" w:right="113"/>
              <w:jc w:val="center"/>
              <w:rPr>
                <w:sz w:val="12"/>
                <w:szCs w:val="12"/>
              </w:rPr>
            </w:pPr>
            <w:r w:rsidRPr="004138F1">
              <w:rPr>
                <w:sz w:val="12"/>
                <w:szCs w:val="12"/>
              </w:rPr>
              <w:t>6.8</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Склад</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proofErr w:type="gramStart"/>
            <w:r w:rsidRPr="004138F1">
              <w:rPr>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6.9</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ОВ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Складские площадки</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6.9.1</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affffffb"/>
              <w:spacing w:after="0"/>
              <w:ind w:firstLine="0"/>
              <w:jc w:val="center"/>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Научно-производственная деятельность</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 xml:space="preserve">Размещение технологических, промышленных, агропромышленных парков, </w:t>
            </w:r>
            <w:proofErr w:type="gramStart"/>
            <w:r w:rsidRPr="004138F1">
              <w:rPr>
                <w:sz w:val="12"/>
                <w:szCs w:val="12"/>
              </w:rPr>
              <w:t>бизнес-инкубаторов</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6.12</w:t>
            </w:r>
          </w:p>
        </w:tc>
        <w:tc>
          <w:tcPr>
            <w:tcW w:w="293" w:type="dxa"/>
            <w:shd w:val="clear" w:color="auto" w:fill="auto"/>
            <w:textDirection w:val="btLr"/>
            <w:vAlign w:val="center"/>
          </w:tcPr>
          <w:p w:rsidR="004138F1" w:rsidRPr="004138F1" w:rsidRDefault="004138F1" w:rsidP="004138F1">
            <w:pPr>
              <w:pStyle w:val="affffffb"/>
              <w:spacing w:after="0"/>
              <w:ind w:left="113" w:right="113" w:firstLine="0"/>
              <w:jc w:val="center"/>
              <w:rPr>
                <w:rFonts w:ascii="Times New Roman" w:hAnsi="Times New Roman"/>
                <w:b w:val="0"/>
                <w:i w:val="0"/>
                <w:sz w:val="12"/>
                <w:szCs w:val="12"/>
              </w:rPr>
            </w:pPr>
            <w:r w:rsidRPr="004138F1">
              <w:rPr>
                <w:rFonts w:ascii="Times New Roman" w:hAnsi="Times New Roman"/>
                <w:b w:val="0"/>
                <w:i w:val="0"/>
                <w:sz w:val="12"/>
                <w:szCs w:val="12"/>
              </w:rPr>
              <w:t>УВ</w:t>
            </w:r>
          </w:p>
        </w:tc>
        <w:tc>
          <w:tcPr>
            <w:tcW w:w="1658" w:type="dxa"/>
            <w:shd w:val="clear" w:color="auto" w:fill="auto"/>
          </w:tcPr>
          <w:p w:rsidR="004138F1" w:rsidRPr="004138F1" w:rsidRDefault="004138F1" w:rsidP="004138F1">
            <w:pPr>
              <w:pStyle w:val="affffffb"/>
              <w:spacing w:after="0"/>
              <w:rPr>
                <w:rFonts w:ascii="Times New Roman" w:hAnsi="Times New Roman"/>
                <w:b w:val="0"/>
                <w:i w:val="0"/>
                <w:sz w:val="12"/>
                <w:szCs w:val="12"/>
              </w:rPr>
            </w:pPr>
            <w:r w:rsidRPr="004138F1">
              <w:rPr>
                <w:rFonts w:ascii="Times New Roman" w:hAnsi="Times New Roman"/>
                <w:b w:val="0"/>
                <w:i w:val="0"/>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Обеспечение внутреннего правопорядка</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138F1">
              <w:rPr>
                <w:sz w:val="12"/>
                <w:szCs w:val="12"/>
              </w:rPr>
              <w:t>Росгвардии</w:t>
            </w:r>
            <w:proofErr w:type="spellEnd"/>
            <w:r w:rsidRPr="004138F1">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8.3</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both"/>
              <w:rPr>
                <w:rFonts w:ascii="Times New Roman" w:hAnsi="Times New Roman" w:cs="Times New Roman"/>
                <w:sz w:val="12"/>
                <w:szCs w:val="12"/>
              </w:rPr>
            </w:pPr>
            <w:r w:rsidRPr="004138F1">
              <w:rPr>
                <w:rFonts w:ascii="Times New Roman" w:hAnsi="Times New Roman" w:cs="Times New Roman"/>
                <w:sz w:val="12"/>
                <w:szCs w:val="12"/>
              </w:rPr>
              <w:t>Предоставление коммунальных услуг, 3.1.1;</w:t>
            </w:r>
          </w:p>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Служебные гаражи 4.9</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Охрана природных территорий</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proofErr w:type="gramStart"/>
            <w:r w:rsidRPr="004138F1">
              <w:rPr>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9.1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Историко-культурная деятельность</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proofErr w:type="gramStart"/>
            <w:r w:rsidRPr="004138F1">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9.3</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Водные объекты</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Ледники, снежники, ручьи, реки, озера, болота, территориальные моря и другие поверхностные водные объекты</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11.0</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4138F1">
        <w:trPr>
          <w:cantSplit/>
          <w:trHeight w:val="1134"/>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Общее пользование водными объектами</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proofErr w:type="gramStart"/>
            <w:r w:rsidRPr="004138F1">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Специальное пользование водными объектами</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Гидротехнические сооружения</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138F1">
              <w:rPr>
                <w:sz w:val="12"/>
                <w:szCs w:val="12"/>
              </w:rPr>
              <w:t>рыбозащитных</w:t>
            </w:r>
            <w:proofErr w:type="spellEnd"/>
            <w:r w:rsidRPr="004138F1">
              <w:rPr>
                <w:sz w:val="12"/>
                <w:szCs w:val="12"/>
              </w:rPr>
              <w:t xml:space="preserve"> и рыбопропускных сооружений, берегозащитных сооружений)</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11.3</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
              <w:spacing w:before="0" w:beforeAutospacing="0" w:after="0" w:afterAutospacing="0"/>
              <w:ind w:left="74" w:right="74"/>
              <w:rPr>
                <w:sz w:val="12"/>
                <w:szCs w:val="12"/>
              </w:rPr>
            </w:pPr>
            <w:r w:rsidRPr="004138F1">
              <w:rPr>
                <w:sz w:val="12"/>
                <w:szCs w:val="12"/>
              </w:rPr>
              <w:t>Земельные участки (территории) общего пользования</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Земельные участки общего пользования.</w:t>
            </w:r>
          </w:p>
          <w:p w:rsidR="004138F1" w:rsidRPr="004138F1" w:rsidRDefault="004138F1" w:rsidP="002C1BDD">
            <w:pPr>
              <w:pStyle w:val="s1"/>
              <w:spacing w:before="0" w:beforeAutospacing="0" w:after="0" w:afterAutospacing="0"/>
              <w:ind w:right="74"/>
              <w:rPr>
                <w:sz w:val="12"/>
                <w:szCs w:val="12"/>
              </w:rPr>
            </w:pPr>
            <w:r w:rsidRPr="004138F1">
              <w:rPr>
                <w:sz w:val="12"/>
                <w:szCs w:val="12"/>
              </w:rPr>
              <w:t>Содержание данного вида разрешенного использования включает в себя содержание видов разрешенного использования с </w:t>
            </w:r>
            <w:hyperlink r:id="rId80" w:anchor="block_11201" w:history="1">
              <w:r w:rsidRPr="004138F1">
                <w:rPr>
                  <w:rStyle w:val="afb"/>
                  <w:sz w:val="12"/>
                  <w:szCs w:val="12"/>
                </w:rPr>
                <w:t>кодами 12.0.1 - 12.0.2</w:t>
              </w:r>
            </w:hyperlink>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12.0</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Улично-дорожная сеть</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138F1">
              <w:rPr>
                <w:sz w:val="12"/>
                <w:szCs w:val="12"/>
              </w:rPr>
              <w:t>велотранспортной</w:t>
            </w:r>
            <w:proofErr w:type="spellEnd"/>
            <w:r w:rsidRPr="004138F1">
              <w:rPr>
                <w:sz w:val="12"/>
                <w:szCs w:val="12"/>
              </w:rPr>
              <w:t xml:space="preserve"> и инженерной инфраструктуры;</w:t>
            </w:r>
          </w:p>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придорожных стоянок (парковок) транспортных сре</w:t>
            </w:r>
            <w:proofErr w:type="gramStart"/>
            <w:r w:rsidRPr="004138F1">
              <w:rPr>
                <w:sz w:val="12"/>
                <w:szCs w:val="12"/>
              </w:rPr>
              <w:t>дств в гр</w:t>
            </w:r>
            <w:proofErr w:type="gramEnd"/>
            <w:r w:rsidRPr="004138F1">
              <w:rPr>
                <w:sz w:val="12"/>
                <w:szCs w:val="12"/>
              </w:rPr>
              <w:t>аницах городских улиц и дорог, за исключением предусмотренных видами разрешенного использования с </w:t>
            </w:r>
            <w:hyperlink r:id="rId81" w:anchor="block_10271" w:history="1">
              <w:r w:rsidRPr="004138F1">
                <w:rPr>
                  <w:rStyle w:val="afb"/>
                  <w:sz w:val="12"/>
                  <w:szCs w:val="12"/>
                </w:rPr>
                <w:t>кодами 2.7.1</w:t>
              </w:r>
            </w:hyperlink>
            <w:r w:rsidRPr="004138F1">
              <w:rPr>
                <w:sz w:val="12"/>
                <w:szCs w:val="12"/>
              </w:rPr>
              <w:t>, </w:t>
            </w:r>
            <w:hyperlink r:id="rId82" w:anchor="block_1049" w:history="1">
              <w:r w:rsidRPr="004138F1">
                <w:rPr>
                  <w:rStyle w:val="afb"/>
                  <w:sz w:val="12"/>
                  <w:szCs w:val="12"/>
                </w:rPr>
                <w:t>4.9</w:t>
              </w:r>
            </w:hyperlink>
            <w:r w:rsidRPr="004138F1">
              <w:rPr>
                <w:sz w:val="12"/>
                <w:szCs w:val="12"/>
              </w:rPr>
              <w:t>, </w:t>
            </w:r>
            <w:hyperlink r:id="rId83" w:anchor="block_1723" w:history="1">
              <w:r w:rsidRPr="004138F1">
                <w:rPr>
                  <w:rStyle w:val="afb"/>
                  <w:sz w:val="12"/>
                  <w:szCs w:val="12"/>
                </w:rPr>
                <w:t>7.2.3</w:t>
              </w:r>
            </w:hyperlink>
            <w:r w:rsidRPr="004138F1">
              <w:rPr>
                <w:sz w:val="12"/>
                <w:szCs w:val="12"/>
              </w:rPr>
              <w:t>, а также некапитальных сооружений, предназначенных для охраны транспортных средств</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12.0.1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Благоустройство территории</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12.0.2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Земельные участки общего назначения</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13.0</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Ведение огородничества</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13.1</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ОВ</w:t>
            </w:r>
          </w:p>
        </w:tc>
        <w:tc>
          <w:tcPr>
            <w:tcW w:w="1658" w:type="dxa"/>
            <w:shd w:val="clear" w:color="auto" w:fill="auto"/>
          </w:tcPr>
          <w:p w:rsidR="004138F1" w:rsidRPr="004138F1" w:rsidRDefault="004138F1" w:rsidP="004138F1">
            <w:pPr>
              <w:spacing w:after="0" w:line="240" w:lineRule="auto"/>
              <w:jc w:val="center"/>
              <w:rPr>
                <w:rFonts w:ascii="Times New Roman" w:hAnsi="Times New Roman" w:cs="Times New Roman"/>
                <w:sz w:val="12"/>
                <w:szCs w:val="12"/>
              </w:rPr>
            </w:pPr>
            <w:r w:rsidRPr="004138F1">
              <w:rPr>
                <w:rFonts w:ascii="Times New Roman" w:hAnsi="Times New Roman" w:cs="Times New Roman"/>
                <w:sz w:val="12"/>
                <w:szCs w:val="12"/>
              </w:rPr>
              <w:t xml:space="preserve">- </w:t>
            </w:r>
          </w:p>
        </w:tc>
      </w:tr>
      <w:tr w:rsidR="004138F1" w:rsidRPr="004138F1" w:rsidTr="002C1BDD">
        <w:trPr>
          <w:cantSplit/>
          <w:trHeight w:val="70"/>
        </w:trPr>
        <w:tc>
          <w:tcPr>
            <w:tcW w:w="395" w:type="dxa"/>
            <w:shd w:val="clear" w:color="auto" w:fill="auto"/>
          </w:tcPr>
          <w:p w:rsidR="004138F1" w:rsidRPr="004138F1" w:rsidRDefault="004138F1" w:rsidP="004138F1">
            <w:pPr>
              <w:pStyle w:val="s16"/>
              <w:numPr>
                <w:ilvl w:val="0"/>
                <w:numId w:val="46"/>
              </w:numPr>
              <w:spacing w:before="0" w:beforeAutospacing="0" w:after="0" w:afterAutospacing="0"/>
              <w:ind w:right="74"/>
              <w:rPr>
                <w:sz w:val="12"/>
                <w:szCs w:val="12"/>
              </w:rPr>
            </w:pPr>
          </w:p>
        </w:tc>
        <w:tc>
          <w:tcPr>
            <w:tcW w:w="1722" w:type="dxa"/>
            <w:shd w:val="clear" w:color="auto" w:fill="auto"/>
          </w:tcPr>
          <w:p w:rsidR="004138F1" w:rsidRPr="004138F1" w:rsidRDefault="004138F1" w:rsidP="004138F1">
            <w:pPr>
              <w:pStyle w:val="s16"/>
              <w:spacing w:before="0" w:beforeAutospacing="0" w:after="0" w:afterAutospacing="0"/>
              <w:ind w:left="74" w:right="74"/>
              <w:rPr>
                <w:sz w:val="12"/>
                <w:szCs w:val="12"/>
              </w:rPr>
            </w:pPr>
            <w:r w:rsidRPr="004138F1">
              <w:rPr>
                <w:sz w:val="12"/>
                <w:szCs w:val="12"/>
              </w:rPr>
              <w:t>Ведение садоводства</w:t>
            </w:r>
          </w:p>
        </w:tc>
        <w:tc>
          <w:tcPr>
            <w:tcW w:w="3241" w:type="dxa"/>
            <w:shd w:val="clear" w:color="auto" w:fill="auto"/>
          </w:tcPr>
          <w:p w:rsidR="004138F1" w:rsidRPr="004138F1" w:rsidRDefault="004138F1" w:rsidP="002C1BDD">
            <w:pPr>
              <w:pStyle w:val="s1"/>
              <w:spacing w:before="0" w:beforeAutospacing="0" w:after="0" w:afterAutospacing="0"/>
              <w:ind w:right="74"/>
              <w:rPr>
                <w:sz w:val="12"/>
                <w:szCs w:val="12"/>
              </w:rPr>
            </w:pPr>
            <w:r w:rsidRPr="004138F1">
              <w:rPr>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4" w:anchor="block_1021" w:history="1">
              <w:r w:rsidRPr="004138F1">
                <w:rPr>
                  <w:rStyle w:val="afb"/>
                  <w:sz w:val="12"/>
                  <w:szCs w:val="12"/>
                </w:rPr>
                <w:t>кодом 2.1</w:t>
              </w:r>
            </w:hyperlink>
            <w:r w:rsidRPr="004138F1">
              <w:rPr>
                <w:sz w:val="12"/>
                <w:szCs w:val="12"/>
              </w:rPr>
              <w:t>, хозяйственных построек и гаражей</w:t>
            </w:r>
          </w:p>
        </w:tc>
        <w:tc>
          <w:tcPr>
            <w:tcW w:w="283" w:type="dxa"/>
            <w:shd w:val="clear" w:color="auto" w:fill="auto"/>
            <w:textDirection w:val="btLr"/>
            <w:vAlign w:val="center"/>
          </w:tcPr>
          <w:p w:rsidR="004138F1" w:rsidRPr="004138F1" w:rsidRDefault="004138F1" w:rsidP="004138F1">
            <w:pPr>
              <w:pStyle w:val="s1"/>
              <w:spacing w:before="0" w:beforeAutospacing="0" w:after="0" w:afterAutospacing="0"/>
              <w:ind w:left="74" w:right="74"/>
              <w:jc w:val="center"/>
              <w:rPr>
                <w:sz w:val="12"/>
                <w:szCs w:val="12"/>
              </w:rPr>
            </w:pPr>
            <w:r w:rsidRPr="004138F1">
              <w:rPr>
                <w:sz w:val="12"/>
                <w:szCs w:val="12"/>
              </w:rPr>
              <w:t>13.2</w:t>
            </w:r>
          </w:p>
        </w:tc>
        <w:tc>
          <w:tcPr>
            <w:tcW w:w="293" w:type="dxa"/>
            <w:shd w:val="clear" w:color="auto" w:fill="auto"/>
            <w:textDirection w:val="btLr"/>
            <w:vAlign w:val="center"/>
          </w:tcPr>
          <w:p w:rsidR="004138F1" w:rsidRPr="004138F1" w:rsidRDefault="004138F1" w:rsidP="004138F1">
            <w:pPr>
              <w:spacing w:after="0" w:line="240" w:lineRule="auto"/>
              <w:ind w:left="113" w:right="113"/>
              <w:jc w:val="center"/>
              <w:rPr>
                <w:rFonts w:ascii="Times New Roman" w:hAnsi="Times New Roman" w:cs="Times New Roman"/>
                <w:sz w:val="12"/>
                <w:szCs w:val="12"/>
              </w:rPr>
            </w:pPr>
            <w:r w:rsidRPr="004138F1">
              <w:rPr>
                <w:rFonts w:ascii="Times New Roman" w:hAnsi="Times New Roman" w:cs="Times New Roman"/>
                <w:sz w:val="12"/>
                <w:szCs w:val="12"/>
              </w:rPr>
              <w:t>УВ</w:t>
            </w:r>
          </w:p>
        </w:tc>
        <w:tc>
          <w:tcPr>
            <w:tcW w:w="1658" w:type="dxa"/>
            <w:shd w:val="clear" w:color="auto" w:fill="auto"/>
          </w:tcPr>
          <w:p w:rsidR="004138F1" w:rsidRPr="004138F1" w:rsidRDefault="004138F1" w:rsidP="004138F1">
            <w:pPr>
              <w:spacing w:after="0" w:line="240" w:lineRule="auto"/>
              <w:rPr>
                <w:rFonts w:ascii="Times New Roman" w:hAnsi="Times New Roman" w:cs="Times New Roman"/>
                <w:sz w:val="12"/>
                <w:szCs w:val="12"/>
              </w:rPr>
            </w:pPr>
            <w:r w:rsidRPr="004138F1">
              <w:rPr>
                <w:rFonts w:ascii="Times New Roman" w:hAnsi="Times New Roman" w:cs="Times New Roman"/>
                <w:sz w:val="12"/>
                <w:szCs w:val="12"/>
              </w:rPr>
              <w:t>Хранение автотранспорта 2.7.1</w:t>
            </w:r>
          </w:p>
          <w:p w:rsidR="004138F1" w:rsidRPr="004138F1" w:rsidRDefault="004138F1" w:rsidP="004138F1">
            <w:pPr>
              <w:spacing w:after="0" w:line="240" w:lineRule="auto"/>
              <w:rPr>
                <w:rFonts w:ascii="Times New Roman" w:hAnsi="Times New Roman" w:cs="Times New Roman"/>
                <w:sz w:val="12"/>
                <w:szCs w:val="12"/>
              </w:rPr>
            </w:pPr>
          </w:p>
        </w:tc>
      </w:tr>
    </w:tbl>
    <w:p w:rsidR="004138F1" w:rsidRPr="00D03592" w:rsidRDefault="004138F1" w:rsidP="00D01EF9">
      <w:pPr>
        <w:tabs>
          <w:tab w:val="left" w:pos="0"/>
        </w:tabs>
        <w:spacing w:after="0" w:line="240" w:lineRule="auto"/>
        <w:ind w:firstLine="284"/>
        <w:jc w:val="center"/>
        <w:rPr>
          <w:rFonts w:ascii="Times New Roman" w:hAnsi="Times New Roman" w:cs="Times New Roman"/>
          <w:sz w:val="12"/>
          <w:szCs w:val="12"/>
        </w:rPr>
      </w:pPr>
    </w:p>
    <w:p w:rsidR="00671197" w:rsidRDefault="002C1BDD" w:rsidP="002C1BDD">
      <w:pPr>
        <w:tabs>
          <w:tab w:val="left" w:pos="0"/>
        </w:tabs>
        <w:spacing w:after="0" w:line="240" w:lineRule="auto"/>
        <w:ind w:firstLine="284"/>
        <w:jc w:val="center"/>
        <w:rPr>
          <w:rFonts w:ascii="Times New Roman" w:hAnsi="Times New Roman" w:cs="Times New Roman"/>
          <w:sz w:val="12"/>
          <w:szCs w:val="12"/>
        </w:rPr>
      </w:pPr>
      <w:r w:rsidRPr="002C1BDD">
        <w:rPr>
          <w:rFonts w:ascii="Times New Roman" w:hAnsi="Times New Roman" w:cs="Times New Roman"/>
          <w:sz w:val="12"/>
          <w:szCs w:val="12"/>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5433"/>
        <w:gridCol w:w="600"/>
        <w:gridCol w:w="456"/>
        <w:gridCol w:w="456"/>
        <w:gridCol w:w="396"/>
      </w:tblGrid>
      <w:tr w:rsidR="002C1BDD" w:rsidRPr="002C1BDD" w:rsidTr="002C1BDD">
        <w:trPr>
          <w:trHeight w:val="70"/>
          <w:tblHeader/>
        </w:trPr>
        <w:tc>
          <w:tcPr>
            <w:tcW w:w="251" w:type="pct"/>
            <w:shd w:val="clear" w:color="auto" w:fill="auto"/>
          </w:tcPr>
          <w:p w:rsidR="002C1BDD" w:rsidRPr="002C1BDD" w:rsidRDefault="002C1BDD" w:rsidP="002C1BDD">
            <w:pPr>
              <w:spacing w:after="0" w:line="240" w:lineRule="auto"/>
              <w:rPr>
                <w:rFonts w:ascii="Times New Roman" w:hAnsi="Times New Roman" w:cs="Times New Roman"/>
                <w:b/>
                <w:bCs/>
                <w:sz w:val="12"/>
                <w:szCs w:val="12"/>
              </w:rPr>
            </w:pPr>
            <w:r w:rsidRPr="002C1BDD">
              <w:rPr>
                <w:rFonts w:ascii="Times New Roman" w:hAnsi="Times New Roman" w:cs="Times New Roman"/>
                <w:b/>
                <w:bCs/>
                <w:sz w:val="12"/>
                <w:szCs w:val="12"/>
              </w:rPr>
              <w:t xml:space="preserve">№ </w:t>
            </w:r>
            <w:proofErr w:type="gramStart"/>
            <w:r w:rsidRPr="002C1BDD">
              <w:rPr>
                <w:rFonts w:ascii="Times New Roman" w:hAnsi="Times New Roman" w:cs="Times New Roman"/>
                <w:b/>
                <w:bCs/>
                <w:sz w:val="12"/>
                <w:szCs w:val="12"/>
              </w:rPr>
              <w:t>п</w:t>
            </w:r>
            <w:proofErr w:type="gramEnd"/>
            <w:r w:rsidRPr="002C1BDD">
              <w:rPr>
                <w:rFonts w:ascii="Times New Roman" w:hAnsi="Times New Roman" w:cs="Times New Roman"/>
                <w:b/>
                <w:bCs/>
                <w:sz w:val="12"/>
                <w:szCs w:val="12"/>
              </w:rPr>
              <w:t>/п</w:t>
            </w:r>
          </w:p>
        </w:tc>
        <w:tc>
          <w:tcPr>
            <w:tcW w:w="351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 xml:space="preserve">Наименование предельного параметра </w:t>
            </w:r>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Код ВРИ</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Ж</w:t>
            </w:r>
            <w:proofErr w:type="gramStart"/>
            <w:r w:rsidRPr="002C1BDD">
              <w:rPr>
                <w:rFonts w:ascii="Times New Roman" w:hAnsi="Times New Roman" w:cs="Times New Roman"/>
                <w:b/>
                <w:bCs/>
                <w:sz w:val="12"/>
                <w:szCs w:val="12"/>
              </w:rPr>
              <w:t>1</w:t>
            </w:r>
            <w:proofErr w:type="gramEnd"/>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О</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Р</w:t>
            </w:r>
            <w:proofErr w:type="gramStart"/>
            <w:r w:rsidRPr="002C1BDD">
              <w:rPr>
                <w:rFonts w:ascii="Times New Roman" w:hAnsi="Times New Roman" w:cs="Times New Roman"/>
                <w:b/>
                <w:bCs/>
                <w:sz w:val="12"/>
                <w:szCs w:val="12"/>
              </w:rPr>
              <w:t>1</w:t>
            </w:r>
            <w:proofErr w:type="gramEnd"/>
          </w:p>
        </w:tc>
      </w:tr>
      <w:tr w:rsidR="002C1BDD" w:rsidRPr="002C1BDD" w:rsidTr="002C1BDD">
        <w:trPr>
          <w:trHeight w:val="142"/>
        </w:trPr>
        <w:tc>
          <w:tcPr>
            <w:tcW w:w="251" w:type="pct"/>
            <w:shd w:val="clear" w:color="auto" w:fill="auto"/>
          </w:tcPr>
          <w:p w:rsidR="002C1BDD" w:rsidRPr="002C1BDD" w:rsidRDefault="002C1BDD" w:rsidP="002C1BDD">
            <w:pPr>
              <w:keepNext/>
              <w:spacing w:after="0" w:line="240" w:lineRule="auto"/>
              <w:ind w:left="-196" w:firstLine="196"/>
              <w:jc w:val="center"/>
              <w:outlineLvl w:val="0"/>
              <w:rPr>
                <w:rFonts w:ascii="Times New Roman" w:hAnsi="Times New Roman" w:cs="Times New Roman"/>
                <w:b/>
                <w:bCs/>
                <w:sz w:val="12"/>
                <w:szCs w:val="12"/>
              </w:rPr>
            </w:pPr>
          </w:p>
        </w:tc>
        <w:tc>
          <w:tcPr>
            <w:tcW w:w="351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b/>
                <w:bCs/>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Минимальная площадь земельного участка для индивидуального жилищного строительства кв. м</w:t>
            </w:r>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2.1</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600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Максимальная площадь земельного участка для индивидуального жилищного строительства, кв. м</w:t>
            </w:r>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1500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Минимальная площадь земельного участка для малоэтажной многоквартирной жилой застройки, кв. м</w:t>
            </w:r>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200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Максимальная площадь земельного участка для малоэтажной многоквартирной жилой застройки, кв. м</w:t>
            </w:r>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1500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ведения личного подсобного хозяйства (приусадебный земельный участок)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земельного участка для ведения личного подсобного хозяйства (приусадебный земельный участок)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2.2</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3000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блокированной жилой застройки на каждый блок,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земельного участка для блокированной жилой застройки на каждый блок,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1500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Times New Roman" w:hAnsi="Times New Roman" w:cs="Times New Roman"/>
                <w:b/>
                <w:kern w:val="28"/>
                <w:sz w:val="12"/>
                <w:szCs w:val="12"/>
              </w:rPr>
            </w:pP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хранения автотранспорта,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2.7.1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земельного участка для хранения автотранспорта,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2.7.1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для предоставления коммунальных услуг,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дошкольного, начального и среднего общего образования,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 xml:space="preserve">3.5, </w:t>
            </w:r>
            <w:r w:rsidRPr="002C1BDD">
              <w:rPr>
                <w:rFonts w:ascii="Times New Roman" w:hAnsi="Times New Roman" w:cs="Times New Roman"/>
                <w:sz w:val="12"/>
                <w:szCs w:val="12"/>
              </w:rPr>
              <w:br/>
              <w:t>3.5.1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4000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4000</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среднего и высшего профессионального образования,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3.5.2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7500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ведения огородничества,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13.1</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100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земельного участка для ведения огородничества,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13.1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земельного участка для ведения садоводства,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13.2</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100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земельного участка для ведения садоводства,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13.2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Минимальная площадь земельных участков для видов разрешенного использования, не указанных в пунктах 1-17 настоящей таблицы, </w:t>
            </w:r>
            <w:proofErr w:type="gramStart"/>
            <w:r w:rsidRPr="002C1BDD">
              <w:rPr>
                <w:rFonts w:ascii="Times New Roman" w:hAnsi="Times New Roman" w:cs="Times New Roman"/>
                <w:sz w:val="12"/>
                <w:szCs w:val="12"/>
              </w:rPr>
              <w:t>м</w:t>
            </w:r>
            <w:proofErr w:type="gramEnd"/>
            <w:r w:rsidRPr="002C1BDD">
              <w:rPr>
                <w:rFonts w:ascii="Times New Roman" w:hAnsi="Times New Roman" w:cs="Times New Roman"/>
                <w:sz w:val="12"/>
                <w:szCs w:val="12"/>
              </w:rPr>
              <w:t xml:space="preserve"> </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земельных участков для видов разрешенного использования, не указанных в пунктах 1-17 настоящей таблицы,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142"/>
        </w:trPr>
        <w:tc>
          <w:tcPr>
            <w:tcW w:w="251"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142"/>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Предельная высота зданий, строений, сооружений,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22,5</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r>
      <w:tr w:rsidR="002C1BDD" w:rsidRPr="002C1BDD" w:rsidTr="002C1BDD">
        <w:trPr>
          <w:trHeight w:val="70"/>
        </w:trPr>
        <w:tc>
          <w:tcPr>
            <w:tcW w:w="251"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земельных участков до отдельно стоящих зданий,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земельных участков до строений и сооружений,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земельных участков до дошкольных образовательных учреждений и объектов начального общего и среднего общего образования,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 xml:space="preserve">3.5, </w:t>
            </w:r>
            <w:r w:rsidRPr="002C1BDD">
              <w:rPr>
                <w:rFonts w:ascii="Times New Roman" w:hAnsi="Times New Roman" w:cs="Times New Roman"/>
                <w:sz w:val="12"/>
                <w:szCs w:val="12"/>
              </w:rPr>
              <w:br/>
              <w:t>3.5.1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10</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земельного участка для иных видов разрешенного использования, не указанных в пунктах 20-24 настоящей таблицы,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w:t>
            </w:r>
          </w:p>
        </w:tc>
      </w:tr>
      <w:tr w:rsidR="002C1BDD" w:rsidRPr="002C1BDD" w:rsidTr="002C1BDD">
        <w:trPr>
          <w:trHeight w:val="70"/>
        </w:trPr>
        <w:tc>
          <w:tcPr>
            <w:tcW w:w="251"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 xml:space="preserve"> </w:t>
            </w:r>
            <w:r w:rsidRPr="002C1BDD">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autoSpaceDE w:val="0"/>
              <w:autoSpaceDN w:val="0"/>
              <w:adjustRightInd w:val="0"/>
              <w:spacing w:after="0" w:line="240" w:lineRule="auto"/>
              <w:jc w:val="both"/>
              <w:outlineLvl w:val="0"/>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ин</w:t>
            </w:r>
            <w:r>
              <w:rPr>
                <w:rFonts w:ascii="Times New Roman" w:hAnsi="Times New Roman" w:cs="Times New Roman"/>
                <w:sz w:val="12"/>
                <w:szCs w:val="12"/>
              </w:rPr>
              <w:t>дивидуальной жилой застройки,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малоэтажной многоквартирной жилой застройки,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50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2.2</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50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80</w:t>
            </w: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предоставления коммунальных услуг,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3.1.1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90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90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90</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ведения огородничества,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13.1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ведения садоводства,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13.2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40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иных видов разрешенного использования, не указанных в пунктах 26-32 настоящей таблицы, %</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r>
      <w:tr w:rsidR="002C1BDD" w:rsidRPr="002C1BDD" w:rsidTr="002C1BDD">
        <w:trPr>
          <w:trHeight w:val="70"/>
        </w:trPr>
        <w:tc>
          <w:tcPr>
            <w:tcW w:w="251"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b/>
                <w:bCs/>
                <w:sz w:val="12"/>
                <w:szCs w:val="12"/>
              </w:rPr>
            </w:pPr>
            <w:r w:rsidRPr="002C1BDD">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2.1. 2.3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(бытовой разрыв) между зданиями многоквартирной жилой застройки,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2.1.1</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Максимальное количество блоков в блокированной жилой застройке, шт.</w:t>
            </w:r>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4</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40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r w:rsidRPr="002C1BDD">
              <w:rPr>
                <w:rFonts w:ascii="Times New Roman" w:hAnsi="Times New Roman" w:cs="Times New Roman"/>
                <w:sz w:val="12"/>
                <w:szCs w:val="12"/>
              </w:rPr>
              <w:t>2.1, 2.1.1, 2.2, 2.3</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eastAsia="Yu Gothic Light" w:hAnsi="Times New Roman" w:cs="Times New Roman"/>
                <w:color w:val="404040"/>
                <w:sz w:val="12"/>
                <w:szCs w:val="12"/>
              </w:rPr>
            </w:pPr>
            <w:r w:rsidRPr="002C1BDD">
              <w:rPr>
                <w:rFonts w:ascii="Times New Roman" w:hAnsi="Times New Roman" w:cs="Times New Roman"/>
                <w:sz w:val="12"/>
                <w:szCs w:val="12"/>
              </w:rPr>
              <w:t>150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2000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Максимальная площадь отдельно стоящих зданий объектов физической культуры и спорта,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1500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eastAsia="MS MinNew Roman" w:hAnsi="Times New Roman" w:cs="Times New Roman"/>
                <w:b/>
                <w:bCs/>
                <w:kern w:val="28"/>
                <w:sz w:val="12"/>
                <w:szCs w:val="12"/>
              </w:rPr>
            </w:pPr>
            <w:r w:rsidRPr="002C1BDD">
              <w:rPr>
                <w:rFonts w:ascii="Times New Roman" w:hAnsi="Times New Roman" w:cs="Times New Roman"/>
                <w:sz w:val="12"/>
                <w:szCs w:val="12"/>
              </w:rPr>
              <w:t xml:space="preserve">Максимальная высота капитальных ограждений земельных участков, </w:t>
            </w:r>
            <w:proofErr w:type="gramStart"/>
            <w:r w:rsidRPr="002C1BDD">
              <w:rPr>
                <w:rFonts w:ascii="Times New Roman" w:hAnsi="Times New Roman" w:cs="Times New Roman"/>
                <w:sz w:val="12"/>
                <w:szCs w:val="12"/>
              </w:rPr>
              <w:t>м</w:t>
            </w:r>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eastAsia="MS MinNew Roman"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2C1BDD">
              <w:rPr>
                <w:rFonts w:ascii="Times New Roman" w:eastAsia="MS MinNew Roman" w:hAnsi="Times New Roman" w:cs="Times New Roman"/>
                <w:bCs/>
                <w:sz w:val="12"/>
                <w:szCs w:val="12"/>
              </w:rPr>
              <w:t>кв</w:t>
            </w:r>
            <w:proofErr w:type="gramStart"/>
            <w:r w:rsidRPr="002C1BDD">
              <w:rPr>
                <w:rFonts w:ascii="Times New Roman" w:eastAsia="MS MinNew Roman" w:hAnsi="Times New Roman" w:cs="Times New Roman"/>
                <w:bCs/>
                <w:sz w:val="12"/>
                <w:szCs w:val="12"/>
              </w:rPr>
              <w:t>.м</w:t>
            </w:r>
            <w:proofErr w:type="spellEnd"/>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eastAsia="MS MinNew Roman" w:hAnsi="Times New Roman" w:cs="Times New Roman"/>
                <w:b/>
                <w:bCs/>
                <w:kern w:val="28"/>
                <w:sz w:val="12"/>
                <w:szCs w:val="12"/>
              </w:rPr>
            </w:pPr>
            <w:r w:rsidRPr="002C1BDD">
              <w:rPr>
                <w:rFonts w:ascii="Times New Roman" w:eastAsia="MS MinNew Roman"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2C1BDD">
              <w:rPr>
                <w:rFonts w:ascii="Times New Roman" w:eastAsia="MS MinNew Roman" w:hAnsi="Times New Roman" w:cs="Times New Roman"/>
                <w:bCs/>
                <w:sz w:val="12"/>
                <w:szCs w:val="12"/>
              </w:rPr>
              <w:t>кв</w:t>
            </w:r>
            <w:proofErr w:type="gramStart"/>
            <w:r w:rsidRPr="002C1BDD">
              <w:rPr>
                <w:rFonts w:ascii="Times New Roman" w:eastAsia="MS MinNew Roman" w:hAnsi="Times New Roman" w:cs="Times New Roman"/>
                <w:bCs/>
                <w:sz w:val="12"/>
                <w:szCs w:val="12"/>
              </w:rPr>
              <w:t>.м</w:t>
            </w:r>
            <w:proofErr w:type="spellEnd"/>
            <w:proofErr w:type="gramEnd"/>
          </w:p>
        </w:tc>
        <w:tc>
          <w:tcPr>
            <w:tcW w:w="388" w:type="pct"/>
            <w:shd w:val="clear" w:color="auto" w:fill="auto"/>
          </w:tcPr>
          <w:p w:rsidR="002C1BDD" w:rsidRPr="002C1BDD" w:rsidRDefault="002C1BDD" w:rsidP="002C1BDD">
            <w:pPr>
              <w:keepNext/>
              <w:spacing w:after="0" w:line="240" w:lineRule="auto"/>
              <w:ind w:firstLine="680"/>
              <w:jc w:val="center"/>
              <w:outlineLvl w:val="0"/>
              <w:rPr>
                <w:rFonts w:ascii="Times New Roman" w:hAnsi="Times New Roman" w:cs="Times New Roman"/>
                <w:sz w:val="12"/>
                <w:szCs w:val="12"/>
              </w:rPr>
            </w:pP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251" w:type="pct"/>
            <w:shd w:val="clear" w:color="auto" w:fill="auto"/>
          </w:tcPr>
          <w:p w:rsidR="002C1BDD" w:rsidRPr="002C1BDD" w:rsidRDefault="002C1BDD" w:rsidP="002C1BDD">
            <w:pPr>
              <w:numPr>
                <w:ilvl w:val="0"/>
                <w:numId w:val="47"/>
              </w:numPr>
              <w:spacing w:after="0" w:line="240" w:lineRule="auto"/>
              <w:contextualSpacing/>
              <w:jc w:val="center"/>
              <w:rPr>
                <w:rFonts w:ascii="Times New Roman" w:hAnsi="Times New Roman" w:cs="Times New Roman"/>
                <w:sz w:val="12"/>
                <w:szCs w:val="12"/>
              </w:rPr>
            </w:pPr>
          </w:p>
        </w:tc>
        <w:tc>
          <w:tcPr>
            <w:tcW w:w="3515" w:type="pct"/>
            <w:shd w:val="clear" w:color="auto" w:fill="auto"/>
          </w:tcPr>
          <w:p w:rsidR="002C1BDD" w:rsidRPr="002C1BDD" w:rsidRDefault="002C1BDD" w:rsidP="002C1BDD">
            <w:pPr>
              <w:spacing w:after="0" w:line="240" w:lineRule="auto"/>
              <w:jc w:val="both"/>
              <w:rPr>
                <w:rFonts w:ascii="Times New Roman" w:eastAsia="MS MinNew Roman" w:hAnsi="Times New Roman" w:cs="Times New Roman"/>
                <w:bCs/>
                <w:sz w:val="12"/>
                <w:szCs w:val="12"/>
              </w:rPr>
            </w:pPr>
            <w:r w:rsidRPr="002C1BDD">
              <w:rPr>
                <w:rFonts w:ascii="Times New Roman" w:hAnsi="Times New Roman" w:cs="Times New Roman"/>
                <w:sz w:val="12"/>
                <w:szCs w:val="12"/>
              </w:rPr>
              <w:t>Максимальная площадь объектов капитального строительства (</w:t>
            </w:r>
            <w:proofErr w:type="spellStart"/>
            <w:r w:rsidRPr="002C1BDD">
              <w:rPr>
                <w:rFonts w:ascii="Times New Roman" w:hAnsi="Times New Roman" w:cs="Times New Roman"/>
                <w:sz w:val="12"/>
                <w:szCs w:val="12"/>
              </w:rPr>
              <w:t>кв</w:t>
            </w:r>
            <w:proofErr w:type="gramStart"/>
            <w:r w:rsidRPr="002C1BDD">
              <w:rPr>
                <w:rFonts w:ascii="Times New Roman" w:hAnsi="Times New Roman" w:cs="Times New Roman"/>
                <w:sz w:val="12"/>
                <w:szCs w:val="12"/>
              </w:rPr>
              <w:t>.м</w:t>
            </w:r>
            <w:proofErr w:type="spellEnd"/>
            <w:proofErr w:type="gramEnd"/>
            <w:r w:rsidRPr="002C1BDD">
              <w:rPr>
                <w:rFonts w:ascii="Times New Roman" w:hAnsi="Times New Roman" w:cs="Times New Roman"/>
                <w:sz w:val="12"/>
                <w:szCs w:val="12"/>
              </w:rPr>
              <w:t xml:space="preserve">) предназначенных для продажи товаров, торговая площадь </w:t>
            </w:r>
          </w:p>
        </w:tc>
        <w:tc>
          <w:tcPr>
            <w:tcW w:w="388" w:type="pct"/>
            <w:shd w:val="clear" w:color="auto" w:fill="auto"/>
          </w:tcPr>
          <w:p w:rsidR="002C1BDD" w:rsidRPr="002C1BDD" w:rsidRDefault="002C1BDD" w:rsidP="002C1BDD">
            <w:pPr>
              <w:keepNext/>
              <w:spacing w:after="0" w:line="240" w:lineRule="auto"/>
              <w:outlineLvl w:val="0"/>
              <w:rPr>
                <w:rFonts w:ascii="Times New Roman" w:hAnsi="Times New Roman" w:cs="Times New Roman"/>
                <w:sz w:val="12"/>
                <w:szCs w:val="12"/>
              </w:rPr>
            </w:pPr>
            <w:r w:rsidRPr="002C1BDD">
              <w:rPr>
                <w:rFonts w:ascii="Times New Roman" w:hAnsi="Times New Roman" w:cs="Times New Roman"/>
                <w:sz w:val="12"/>
                <w:szCs w:val="12"/>
              </w:rPr>
              <w:t>4.4.</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500</w:t>
            </w:r>
          </w:p>
        </w:tc>
        <w:tc>
          <w:tcPr>
            <w:tcW w:w="29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256"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bl>
    <w:p w:rsidR="002C1BDD" w:rsidRPr="002C1BDD" w:rsidRDefault="002C1BDD" w:rsidP="002C1BDD">
      <w:pPr>
        <w:tabs>
          <w:tab w:val="left" w:pos="0"/>
        </w:tabs>
        <w:spacing w:after="0" w:line="240" w:lineRule="auto"/>
        <w:ind w:firstLine="284"/>
        <w:jc w:val="both"/>
        <w:rPr>
          <w:rFonts w:ascii="Times New Roman" w:hAnsi="Times New Roman" w:cs="Times New Roman"/>
          <w:sz w:val="12"/>
          <w:szCs w:val="12"/>
        </w:rPr>
      </w:pPr>
      <w:r w:rsidRPr="002C1BDD">
        <w:rPr>
          <w:rFonts w:ascii="Times New Roman" w:hAnsi="Times New Roman" w:cs="Times New Roman"/>
          <w:sz w:val="12"/>
          <w:szCs w:val="12"/>
        </w:rPr>
        <w:t>Примечания:</w:t>
      </w:r>
    </w:p>
    <w:p w:rsidR="002C1BDD" w:rsidRPr="002C1BDD" w:rsidRDefault="002C1BDD" w:rsidP="002C1BDD">
      <w:pPr>
        <w:tabs>
          <w:tab w:val="left" w:pos="0"/>
        </w:tabs>
        <w:spacing w:after="0" w:line="240" w:lineRule="auto"/>
        <w:ind w:firstLine="284"/>
        <w:jc w:val="both"/>
        <w:rPr>
          <w:rFonts w:ascii="Times New Roman" w:hAnsi="Times New Roman" w:cs="Times New Roman"/>
          <w:sz w:val="12"/>
          <w:szCs w:val="12"/>
        </w:rPr>
      </w:pPr>
      <w:r w:rsidRPr="002C1BDD">
        <w:rPr>
          <w:rFonts w:ascii="Times New Roman" w:hAnsi="Times New Roman" w:cs="Times New Roman"/>
          <w:sz w:val="12"/>
          <w:szCs w:val="12"/>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2C1BDD" w:rsidRPr="002C1BDD" w:rsidRDefault="002C1BDD" w:rsidP="002C1BDD">
      <w:pPr>
        <w:tabs>
          <w:tab w:val="left" w:pos="0"/>
        </w:tabs>
        <w:spacing w:after="0" w:line="240" w:lineRule="auto"/>
        <w:ind w:firstLine="284"/>
        <w:jc w:val="both"/>
        <w:rPr>
          <w:rFonts w:ascii="Times New Roman" w:hAnsi="Times New Roman" w:cs="Times New Roman"/>
          <w:sz w:val="12"/>
          <w:szCs w:val="12"/>
        </w:rPr>
      </w:pPr>
      <w:r w:rsidRPr="002C1BDD">
        <w:rPr>
          <w:rFonts w:ascii="Times New Roman" w:hAnsi="Times New Roman" w:cs="Times New Roman"/>
          <w:sz w:val="12"/>
          <w:szCs w:val="12"/>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2C1BDD" w:rsidRPr="002C1BDD" w:rsidRDefault="002C1BDD" w:rsidP="002C1BDD">
      <w:pPr>
        <w:tabs>
          <w:tab w:val="left" w:pos="0"/>
        </w:tabs>
        <w:spacing w:after="0" w:line="240" w:lineRule="auto"/>
        <w:ind w:firstLine="284"/>
        <w:jc w:val="both"/>
        <w:rPr>
          <w:rFonts w:ascii="Times New Roman" w:hAnsi="Times New Roman" w:cs="Times New Roman"/>
          <w:sz w:val="12"/>
          <w:szCs w:val="12"/>
        </w:rPr>
      </w:pPr>
      <w:r w:rsidRPr="002C1BDD">
        <w:rPr>
          <w:rFonts w:ascii="Times New Roman" w:hAnsi="Times New Roman" w:cs="Times New Roman"/>
          <w:sz w:val="12"/>
          <w:szCs w:val="12"/>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2C1BDD" w:rsidRDefault="002C1BDD" w:rsidP="002C1BDD">
      <w:pPr>
        <w:tabs>
          <w:tab w:val="left" w:pos="0"/>
        </w:tabs>
        <w:spacing w:after="0" w:line="240" w:lineRule="auto"/>
        <w:ind w:firstLine="284"/>
        <w:jc w:val="both"/>
        <w:rPr>
          <w:rFonts w:ascii="Times New Roman" w:hAnsi="Times New Roman" w:cs="Times New Roman"/>
          <w:sz w:val="12"/>
          <w:szCs w:val="12"/>
        </w:rPr>
      </w:pPr>
      <w:r w:rsidRPr="002C1BDD">
        <w:rPr>
          <w:rFonts w:ascii="Times New Roman" w:hAnsi="Times New Roman" w:cs="Times New Roman"/>
          <w:sz w:val="12"/>
          <w:szCs w:val="12"/>
        </w:rPr>
        <w:t>в целях применения  настоящей статьи прочерк в колонке значения параметра означает, что данный параметр не подлежит установлению.</w:t>
      </w:r>
    </w:p>
    <w:p w:rsidR="002C1BDD" w:rsidRDefault="002C1BDD" w:rsidP="002C1BDD">
      <w:pPr>
        <w:tabs>
          <w:tab w:val="left" w:pos="0"/>
        </w:tabs>
        <w:spacing w:after="0" w:line="240" w:lineRule="auto"/>
        <w:ind w:firstLine="284"/>
        <w:jc w:val="both"/>
        <w:rPr>
          <w:rFonts w:ascii="Times New Roman" w:hAnsi="Times New Roman" w:cs="Times New Roman"/>
          <w:sz w:val="12"/>
          <w:szCs w:val="12"/>
        </w:rPr>
      </w:pPr>
    </w:p>
    <w:p w:rsidR="002C1BDD" w:rsidRDefault="002C1BDD" w:rsidP="002C1BDD">
      <w:pPr>
        <w:tabs>
          <w:tab w:val="left" w:pos="0"/>
        </w:tabs>
        <w:spacing w:after="0" w:line="240" w:lineRule="auto"/>
        <w:ind w:firstLine="284"/>
        <w:jc w:val="center"/>
        <w:rPr>
          <w:rFonts w:ascii="Times New Roman" w:hAnsi="Times New Roman" w:cs="Times New Roman"/>
          <w:sz w:val="12"/>
          <w:szCs w:val="12"/>
        </w:rPr>
      </w:pPr>
      <w:r w:rsidRPr="002C1BDD">
        <w:rPr>
          <w:rFonts w:ascii="Times New Roman" w:hAnsi="Times New Roman" w:cs="Times New Roman"/>
          <w:sz w:val="12"/>
          <w:szCs w:val="12"/>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536"/>
        <w:gridCol w:w="440"/>
        <w:gridCol w:w="499"/>
        <w:gridCol w:w="576"/>
      </w:tblGrid>
      <w:tr w:rsidR="002C1BDD" w:rsidRPr="002C1BDD" w:rsidTr="002C1BDD">
        <w:trPr>
          <w:trHeight w:val="70"/>
          <w:tblHeader/>
        </w:trPr>
        <w:tc>
          <w:tcPr>
            <w:tcW w:w="448" w:type="pct"/>
            <w:shd w:val="clear" w:color="auto" w:fill="auto"/>
          </w:tcPr>
          <w:p w:rsidR="002C1BDD" w:rsidRPr="002C1BDD" w:rsidRDefault="002C1BDD" w:rsidP="002C1BDD">
            <w:pPr>
              <w:spacing w:after="0" w:line="240" w:lineRule="auto"/>
              <w:ind w:left="-196" w:firstLine="196"/>
              <w:jc w:val="center"/>
              <w:rPr>
                <w:rFonts w:ascii="Times New Roman" w:hAnsi="Times New Roman" w:cs="Times New Roman"/>
                <w:b/>
                <w:bCs/>
                <w:sz w:val="12"/>
                <w:szCs w:val="12"/>
              </w:rPr>
            </w:pPr>
            <w:r w:rsidRPr="002C1BDD">
              <w:rPr>
                <w:rFonts w:ascii="Times New Roman" w:hAnsi="Times New Roman" w:cs="Times New Roman"/>
                <w:b/>
                <w:bCs/>
                <w:sz w:val="12"/>
                <w:szCs w:val="12"/>
              </w:rPr>
              <w:t xml:space="preserve">№ </w:t>
            </w:r>
            <w:proofErr w:type="gramStart"/>
            <w:r w:rsidRPr="002C1BDD">
              <w:rPr>
                <w:rFonts w:ascii="Times New Roman" w:hAnsi="Times New Roman" w:cs="Times New Roman"/>
                <w:b/>
                <w:bCs/>
                <w:sz w:val="12"/>
                <w:szCs w:val="12"/>
              </w:rPr>
              <w:t>п</w:t>
            </w:r>
            <w:proofErr w:type="gramEnd"/>
            <w:r w:rsidRPr="002C1BDD">
              <w:rPr>
                <w:rFonts w:ascii="Times New Roman" w:hAnsi="Times New Roman" w:cs="Times New Roman"/>
                <w:b/>
                <w:bCs/>
                <w:sz w:val="12"/>
                <w:szCs w:val="12"/>
              </w:rPr>
              <w:t>/п</w:t>
            </w:r>
          </w:p>
        </w:tc>
        <w:tc>
          <w:tcPr>
            <w:tcW w:w="3591"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 xml:space="preserve">Наименование предельного параметра </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П</w:t>
            </w:r>
            <w:proofErr w:type="gramStart"/>
            <w:r w:rsidRPr="002C1BDD">
              <w:rPr>
                <w:rFonts w:ascii="Times New Roman" w:hAnsi="Times New Roman" w:cs="Times New Roman"/>
                <w:b/>
                <w:bCs/>
                <w:sz w:val="12"/>
                <w:szCs w:val="12"/>
              </w:rPr>
              <w:t>1</w:t>
            </w:r>
            <w:proofErr w:type="gramEnd"/>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П</w:t>
            </w:r>
            <w:proofErr w:type="gramStart"/>
            <w:r w:rsidRPr="002C1BDD">
              <w:rPr>
                <w:rFonts w:ascii="Times New Roman" w:hAnsi="Times New Roman" w:cs="Times New Roman"/>
                <w:b/>
                <w:bCs/>
                <w:sz w:val="12"/>
                <w:szCs w:val="12"/>
              </w:rPr>
              <w:t>2</w:t>
            </w:r>
            <w:proofErr w:type="gramEnd"/>
          </w:p>
        </w:tc>
        <w:tc>
          <w:tcPr>
            <w:tcW w:w="335" w:type="pct"/>
            <w:shd w:val="clear" w:color="auto" w:fill="auto"/>
          </w:tcPr>
          <w:p w:rsidR="002C1BDD" w:rsidRPr="002C1BDD" w:rsidRDefault="002C1BDD" w:rsidP="002C1BDD">
            <w:pPr>
              <w:spacing w:after="0" w:line="240" w:lineRule="auto"/>
              <w:rPr>
                <w:rFonts w:ascii="Times New Roman" w:hAnsi="Times New Roman" w:cs="Times New Roman"/>
                <w:b/>
                <w:bCs/>
                <w:sz w:val="12"/>
                <w:szCs w:val="12"/>
              </w:rPr>
            </w:pPr>
            <w:r w:rsidRPr="002C1BDD">
              <w:rPr>
                <w:rFonts w:ascii="Times New Roman" w:hAnsi="Times New Roman" w:cs="Times New Roman"/>
                <w:b/>
                <w:bCs/>
                <w:sz w:val="12"/>
                <w:szCs w:val="12"/>
              </w:rPr>
              <w:t>Сп</w:t>
            </w:r>
            <w:proofErr w:type="gramStart"/>
            <w:r w:rsidRPr="002C1BDD">
              <w:rPr>
                <w:rFonts w:ascii="Times New Roman" w:hAnsi="Times New Roman" w:cs="Times New Roman"/>
                <w:b/>
                <w:bCs/>
                <w:sz w:val="12"/>
                <w:szCs w:val="12"/>
              </w:rPr>
              <w:t>1</w:t>
            </w:r>
            <w:proofErr w:type="gramEnd"/>
          </w:p>
        </w:tc>
      </w:tr>
      <w:tr w:rsidR="002C1BDD" w:rsidRPr="002C1BDD" w:rsidTr="002C1BDD">
        <w:trPr>
          <w:trHeight w:val="70"/>
        </w:trPr>
        <w:tc>
          <w:tcPr>
            <w:tcW w:w="448" w:type="pct"/>
            <w:shd w:val="clear" w:color="auto" w:fill="auto"/>
          </w:tcPr>
          <w:p w:rsidR="002C1BDD" w:rsidRPr="002C1BDD" w:rsidRDefault="002C1BDD" w:rsidP="002C1BDD">
            <w:pPr>
              <w:spacing w:after="0" w:line="240" w:lineRule="auto"/>
              <w:ind w:left="-196" w:firstLine="196"/>
              <w:jc w:val="center"/>
              <w:rPr>
                <w:rFonts w:ascii="Times New Roman" w:hAnsi="Times New Roman" w:cs="Times New Roman"/>
                <w:b/>
                <w:bCs/>
                <w:sz w:val="12"/>
                <w:szCs w:val="12"/>
              </w:rPr>
            </w:pPr>
          </w:p>
        </w:tc>
        <w:tc>
          <w:tcPr>
            <w:tcW w:w="3591"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r w:rsidRPr="002C1BDD">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b/>
                <w:bCs/>
                <w:sz w:val="12"/>
                <w:szCs w:val="12"/>
              </w:rPr>
            </w:pP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Минимальная площадь земельного участка, кв. м</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100</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Максимальная площадь земельного участка, кв. м</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400000</w:t>
            </w:r>
          </w:p>
        </w:tc>
      </w:tr>
      <w:tr w:rsidR="002C1BDD" w:rsidRPr="002C1BDD" w:rsidTr="002C1BDD">
        <w:trPr>
          <w:trHeight w:val="70"/>
        </w:trPr>
        <w:tc>
          <w:tcPr>
            <w:tcW w:w="448"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Предельная высота зданий, строений, сооружений, </w:t>
            </w:r>
            <w:proofErr w:type="gramStart"/>
            <w:r w:rsidRPr="002C1BDD">
              <w:rPr>
                <w:rFonts w:ascii="Times New Roman" w:hAnsi="Times New Roman" w:cs="Times New Roman"/>
                <w:sz w:val="12"/>
                <w:szCs w:val="12"/>
              </w:rPr>
              <w:t>м</w:t>
            </w:r>
            <w:proofErr w:type="gramEnd"/>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30</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30</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10</w:t>
            </w:r>
          </w:p>
        </w:tc>
      </w:tr>
      <w:tr w:rsidR="002C1BDD" w:rsidRPr="002C1BDD" w:rsidTr="002C1BDD">
        <w:trPr>
          <w:trHeight w:val="70"/>
        </w:trPr>
        <w:tc>
          <w:tcPr>
            <w:tcW w:w="44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2C1BDD">
              <w:rPr>
                <w:rFonts w:ascii="Times New Roman" w:hAnsi="Times New Roman" w:cs="Times New Roman"/>
                <w:sz w:val="12"/>
                <w:szCs w:val="12"/>
              </w:rPr>
              <w:t>м</w:t>
            </w:r>
            <w:proofErr w:type="gramEnd"/>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3</w:t>
            </w:r>
          </w:p>
        </w:tc>
      </w:tr>
      <w:tr w:rsidR="002C1BDD" w:rsidRPr="002C1BDD" w:rsidTr="002C1BDD">
        <w:trPr>
          <w:trHeight w:val="70"/>
        </w:trPr>
        <w:tc>
          <w:tcPr>
            <w:tcW w:w="44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 xml:space="preserve"> </w:t>
            </w:r>
            <w:r w:rsidRPr="002C1BDD">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autoSpaceDE w:val="0"/>
              <w:autoSpaceDN w:val="0"/>
              <w:adjustRightInd w:val="0"/>
              <w:spacing w:after="0" w:line="240" w:lineRule="auto"/>
              <w:jc w:val="both"/>
              <w:outlineLvl w:val="0"/>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размещен</w:t>
            </w:r>
            <w:r>
              <w:rPr>
                <w:rFonts w:ascii="Times New Roman" w:hAnsi="Times New Roman" w:cs="Times New Roman"/>
                <w:sz w:val="12"/>
                <w:szCs w:val="12"/>
              </w:rPr>
              <w:t>ия производственных объектов, %</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80</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80</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582902">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sz w:val="12"/>
                <w:szCs w:val="12"/>
              </w:rPr>
            </w:pPr>
            <w:r w:rsidRPr="002C1BDD">
              <w:rPr>
                <w:rFonts w:ascii="Times New Roman"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60</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r w:rsidR="002C1BDD" w:rsidRPr="002C1BDD" w:rsidTr="002C1BDD">
        <w:trPr>
          <w:trHeight w:val="70"/>
        </w:trPr>
        <w:tc>
          <w:tcPr>
            <w:tcW w:w="448" w:type="pct"/>
            <w:shd w:val="clear" w:color="auto" w:fill="auto"/>
          </w:tcPr>
          <w:p w:rsidR="002C1BDD" w:rsidRPr="002C1BDD" w:rsidRDefault="002C1BDD" w:rsidP="002C1BDD">
            <w:pPr>
              <w:spacing w:after="0" w:line="240" w:lineRule="auto"/>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hAnsi="Times New Roman" w:cs="Times New Roman"/>
                <w:b/>
                <w:bCs/>
                <w:sz w:val="12"/>
                <w:szCs w:val="12"/>
              </w:rPr>
            </w:pPr>
            <w:r w:rsidRPr="002C1BDD">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p>
        </w:tc>
      </w:tr>
      <w:tr w:rsidR="002C1BDD" w:rsidRPr="002C1BDD" w:rsidTr="002C1BDD">
        <w:trPr>
          <w:trHeight w:val="70"/>
        </w:trPr>
        <w:tc>
          <w:tcPr>
            <w:tcW w:w="448" w:type="pct"/>
            <w:shd w:val="clear" w:color="auto" w:fill="auto"/>
          </w:tcPr>
          <w:p w:rsidR="002C1BDD" w:rsidRPr="002C1BDD" w:rsidRDefault="002C1BDD" w:rsidP="002C1BDD">
            <w:pPr>
              <w:numPr>
                <w:ilvl w:val="0"/>
                <w:numId w:val="48"/>
              </w:numPr>
              <w:spacing w:after="0" w:line="240" w:lineRule="auto"/>
              <w:contextualSpacing/>
              <w:jc w:val="center"/>
              <w:rPr>
                <w:rFonts w:ascii="Times New Roman" w:hAnsi="Times New Roman" w:cs="Times New Roman"/>
                <w:sz w:val="12"/>
                <w:szCs w:val="12"/>
              </w:rPr>
            </w:pPr>
          </w:p>
        </w:tc>
        <w:tc>
          <w:tcPr>
            <w:tcW w:w="3591" w:type="pct"/>
            <w:shd w:val="clear" w:color="auto" w:fill="auto"/>
          </w:tcPr>
          <w:p w:rsidR="002C1BDD" w:rsidRPr="002C1BDD" w:rsidRDefault="002C1BDD" w:rsidP="002C1BDD">
            <w:pPr>
              <w:spacing w:after="0" w:line="240" w:lineRule="auto"/>
              <w:jc w:val="both"/>
              <w:rPr>
                <w:rFonts w:ascii="Times New Roman" w:eastAsia="MS MinNew Roman" w:hAnsi="Times New Roman" w:cs="Times New Roman"/>
                <w:b/>
                <w:bCs/>
                <w:kern w:val="28"/>
                <w:sz w:val="12"/>
                <w:szCs w:val="12"/>
              </w:rPr>
            </w:pPr>
            <w:r w:rsidRPr="002C1BDD">
              <w:rPr>
                <w:rFonts w:ascii="Times New Roman" w:hAnsi="Times New Roman" w:cs="Times New Roman"/>
                <w:sz w:val="12"/>
                <w:szCs w:val="12"/>
              </w:rPr>
              <w:t xml:space="preserve">Максимальная высота капитальных ограждений земельных участков, </w:t>
            </w:r>
            <w:proofErr w:type="gramStart"/>
            <w:r w:rsidRPr="002C1BDD">
              <w:rPr>
                <w:rFonts w:ascii="Times New Roman" w:hAnsi="Times New Roman" w:cs="Times New Roman"/>
                <w:sz w:val="12"/>
                <w:szCs w:val="12"/>
              </w:rPr>
              <w:t>м</w:t>
            </w:r>
            <w:proofErr w:type="gramEnd"/>
          </w:p>
        </w:tc>
        <w:tc>
          <w:tcPr>
            <w:tcW w:w="294"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w:t>
            </w:r>
          </w:p>
        </w:tc>
        <w:tc>
          <w:tcPr>
            <w:tcW w:w="332"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2</w:t>
            </w:r>
          </w:p>
        </w:tc>
        <w:tc>
          <w:tcPr>
            <w:tcW w:w="335" w:type="pct"/>
            <w:shd w:val="clear" w:color="auto" w:fill="auto"/>
          </w:tcPr>
          <w:p w:rsidR="002C1BDD" w:rsidRPr="002C1BDD" w:rsidRDefault="002C1BDD" w:rsidP="002C1BDD">
            <w:pPr>
              <w:spacing w:after="0" w:line="240" w:lineRule="auto"/>
              <w:jc w:val="center"/>
              <w:rPr>
                <w:rFonts w:ascii="Times New Roman" w:hAnsi="Times New Roman" w:cs="Times New Roman"/>
                <w:sz w:val="12"/>
                <w:szCs w:val="12"/>
              </w:rPr>
            </w:pPr>
            <w:r w:rsidRPr="002C1BDD">
              <w:rPr>
                <w:rFonts w:ascii="Times New Roman" w:hAnsi="Times New Roman" w:cs="Times New Roman"/>
                <w:sz w:val="12"/>
                <w:szCs w:val="12"/>
              </w:rPr>
              <w:t>-</w:t>
            </w:r>
          </w:p>
        </w:tc>
      </w:tr>
    </w:tbl>
    <w:p w:rsidR="002C1BDD" w:rsidRDefault="002C1BDD" w:rsidP="002C1BDD">
      <w:pPr>
        <w:tabs>
          <w:tab w:val="left" w:pos="0"/>
        </w:tabs>
        <w:spacing w:after="0" w:line="240" w:lineRule="auto"/>
        <w:ind w:firstLine="284"/>
        <w:jc w:val="center"/>
        <w:rPr>
          <w:rFonts w:ascii="Times New Roman" w:hAnsi="Times New Roman" w:cs="Times New Roman"/>
          <w:sz w:val="12"/>
          <w:szCs w:val="12"/>
        </w:rPr>
      </w:pPr>
    </w:p>
    <w:p w:rsidR="00582902" w:rsidRDefault="00582902" w:rsidP="002C1BDD">
      <w:pPr>
        <w:tabs>
          <w:tab w:val="left" w:pos="0"/>
        </w:tabs>
        <w:spacing w:after="0" w:line="240" w:lineRule="auto"/>
        <w:ind w:firstLine="284"/>
        <w:jc w:val="center"/>
        <w:rPr>
          <w:rFonts w:ascii="Times New Roman" w:hAnsi="Times New Roman" w:cs="Times New Roman"/>
          <w:sz w:val="12"/>
          <w:szCs w:val="12"/>
        </w:rPr>
      </w:pPr>
      <w:r w:rsidRPr="00582902">
        <w:rPr>
          <w:rFonts w:ascii="Times New Roman" w:hAnsi="Times New Roman" w:cs="Times New Roman"/>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639"/>
        <w:gridCol w:w="456"/>
      </w:tblGrid>
      <w:tr w:rsidR="00582902" w:rsidRPr="00582902" w:rsidTr="00582902">
        <w:trPr>
          <w:trHeight w:val="70"/>
          <w:tblHeader/>
        </w:trPr>
        <w:tc>
          <w:tcPr>
            <w:tcW w:w="410" w:type="pct"/>
            <w:shd w:val="clear" w:color="auto" w:fill="auto"/>
          </w:tcPr>
          <w:p w:rsidR="00582902" w:rsidRPr="00582902" w:rsidRDefault="00582902" w:rsidP="00582902">
            <w:pPr>
              <w:spacing w:after="0" w:line="240" w:lineRule="auto"/>
              <w:ind w:left="-196" w:firstLine="196"/>
              <w:jc w:val="center"/>
              <w:rPr>
                <w:rFonts w:ascii="Times New Roman" w:hAnsi="Times New Roman" w:cs="Times New Roman"/>
                <w:b/>
                <w:bCs/>
                <w:sz w:val="12"/>
                <w:szCs w:val="12"/>
              </w:rPr>
            </w:pPr>
            <w:r w:rsidRPr="00582902">
              <w:rPr>
                <w:rFonts w:ascii="Times New Roman" w:hAnsi="Times New Roman" w:cs="Times New Roman"/>
                <w:b/>
                <w:bCs/>
                <w:sz w:val="12"/>
                <w:szCs w:val="12"/>
              </w:rPr>
              <w:t xml:space="preserve">№ </w:t>
            </w:r>
            <w:proofErr w:type="gramStart"/>
            <w:r w:rsidRPr="00582902">
              <w:rPr>
                <w:rFonts w:ascii="Times New Roman" w:hAnsi="Times New Roman" w:cs="Times New Roman"/>
                <w:b/>
                <w:bCs/>
                <w:sz w:val="12"/>
                <w:szCs w:val="12"/>
              </w:rPr>
              <w:t>п</w:t>
            </w:r>
            <w:proofErr w:type="gramEnd"/>
            <w:r w:rsidRPr="00582902">
              <w:rPr>
                <w:rFonts w:ascii="Times New Roman" w:hAnsi="Times New Roman" w:cs="Times New Roman"/>
                <w:b/>
                <w:bCs/>
                <w:sz w:val="12"/>
                <w:szCs w:val="12"/>
              </w:rPr>
              <w:t>/п</w:t>
            </w:r>
          </w:p>
        </w:tc>
        <w:tc>
          <w:tcPr>
            <w:tcW w:w="4295" w:type="pct"/>
            <w:shd w:val="clear" w:color="auto" w:fill="auto"/>
          </w:tcPr>
          <w:p w:rsidR="00582902" w:rsidRPr="00582902" w:rsidRDefault="00582902" w:rsidP="00582902">
            <w:pPr>
              <w:spacing w:after="0" w:line="240" w:lineRule="auto"/>
              <w:jc w:val="center"/>
              <w:rPr>
                <w:rFonts w:ascii="Times New Roman" w:hAnsi="Times New Roman" w:cs="Times New Roman"/>
                <w:b/>
                <w:bCs/>
                <w:sz w:val="12"/>
                <w:szCs w:val="12"/>
              </w:rPr>
            </w:pPr>
            <w:r w:rsidRPr="00582902">
              <w:rPr>
                <w:rFonts w:ascii="Times New Roman" w:hAnsi="Times New Roman" w:cs="Times New Roman"/>
                <w:b/>
                <w:bCs/>
                <w:sz w:val="12"/>
                <w:szCs w:val="12"/>
              </w:rPr>
              <w:t xml:space="preserve">Наименование предельного параметра </w:t>
            </w:r>
          </w:p>
        </w:tc>
        <w:tc>
          <w:tcPr>
            <w:tcW w:w="295" w:type="pct"/>
            <w:shd w:val="clear" w:color="auto" w:fill="auto"/>
          </w:tcPr>
          <w:p w:rsidR="00582902" w:rsidRPr="00582902" w:rsidRDefault="00582902" w:rsidP="00582902">
            <w:pPr>
              <w:spacing w:after="0" w:line="240" w:lineRule="auto"/>
              <w:jc w:val="center"/>
              <w:rPr>
                <w:rFonts w:ascii="Times New Roman" w:eastAsia="Yu Gothic Light" w:hAnsi="Times New Roman" w:cs="Times New Roman"/>
                <w:b/>
                <w:bCs/>
                <w:color w:val="404040"/>
                <w:sz w:val="12"/>
                <w:szCs w:val="12"/>
              </w:rPr>
            </w:pPr>
            <w:r w:rsidRPr="00582902">
              <w:rPr>
                <w:rFonts w:ascii="Times New Roman" w:hAnsi="Times New Roman" w:cs="Times New Roman"/>
                <w:b/>
                <w:bCs/>
                <w:sz w:val="12"/>
                <w:szCs w:val="12"/>
              </w:rPr>
              <w:t>Сх</w:t>
            </w:r>
            <w:proofErr w:type="gramStart"/>
            <w:r w:rsidRPr="00582902">
              <w:rPr>
                <w:rFonts w:ascii="Times New Roman" w:hAnsi="Times New Roman" w:cs="Times New Roman"/>
                <w:b/>
                <w:bCs/>
                <w:sz w:val="12"/>
                <w:szCs w:val="12"/>
              </w:rPr>
              <w:t>1</w:t>
            </w:r>
            <w:proofErr w:type="gramEnd"/>
          </w:p>
        </w:tc>
      </w:tr>
      <w:tr w:rsidR="00582902" w:rsidRPr="00582902" w:rsidTr="00582902">
        <w:trPr>
          <w:trHeight w:val="70"/>
        </w:trPr>
        <w:tc>
          <w:tcPr>
            <w:tcW w:w="410" w:type="pct"/>
            <w:shd w:val="clear" w:color="auto" w:fill="auto"/>
          </w:tcPr>
          <w:p w:rsidR="00582902" w:rsidRPr="00582902" w:rsidRDefault="00582902" w:rsidP="00582902">
            <w:pPr>
              <w:keepNext/>
              <w:spacing w:after="0" w:line="240" w:lineRule="auto"/>
              <w:ind w:left="-196" w:firstLine="196"/>
              <w:jc w:val="center"/>
              <w:outlineLvl w:val="0"/>
              <w:rPr>
                <w:rFonts w:ascii="Times New Roman" w:hAnsi="Times New Roman" w:cs="Times New Roman"/>
                <w:b/>
                <w:bCs/>
                <w:sz w:val="12"/>
                <w:szCs w:val="12"/>
              </w:rPr>
            </w:pPr>
          </w:p>
        </w:tc>
        <w:tc>
          <w:tcPr>
            <w:tcW w:w="4295" w:type="pct"/>
            <w:shd w:val="clear" w:color="auto" w:fill="auto"/>
          </w:tcPr>
          <w:p w:rsidR="00582902" w:rsidRPr="00582902" w:rsidRDefault="00582902" w:rsidP="00582902">
            <w:pPr>
              <w:spacing w:after="0" w:line="240" w:lineRule="auto"/>
              <w:jc w:val="center"/>
              <w:rPr>
                <w:rFonts w:ascii="Times New Roman" w:hAnsi="Times New Roman" w:cs="Times New Roman"/>
                <w:b/>
                <w:bCs/>
                <w:sz w:val="12"/>
                <w:szCs w:val="12"/>
              </w:rPr>
            </w:pPr>
            <w:r w:rsidRPr="00582902">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b/>
                <w:bCs/>
                <w:sz w:val="12"/>
                <w:szCs w:val="12"/>
              </w:rPr>
            </w:pP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Минимальная площадь земельного участка, кв. м</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100</w:t>
            </w: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Максимальная площадь земельного участка, кв. м</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w:t>
            </w:r>
          </w:p>
        </w:tc>
      </w:tr>
      <w:tr w:rsidR="00582902" w:rsidRPr="00582902" w:rsidTr="00582902">
        <w:trPr>
          <w:trHeight w:val="70"/>
        </w:trPr>
        <w:tc>
          <w:tcPr>
            <w:tcW w:w="410" w:type="pct"/>
            <w:shd w:val="clear" w:color="auto" w:fill="auto"/>
          </w:tcPr>
          <w:p w:rsidR="00582902" w:rsidRPr="00582902" w:rsidRDefault="00582902" w:rsidP="00582902">
            <w:pPr>
              <w:keepNext/>
              <w:spacing w:after="0" w:line="240" w:lineRule="auto"/>
              <w:ind w:firstLine="680"/>
              <w:jc w:val="center"/>
              <w:outlineLvl w:val="0"/>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 xml:space="preserve">Предельная высота зданий, строений, сооружений, </w:t>
            </w:r>
            <w:proofErr w:type="gramStart"/>
            <w:r w:rsidRPr="00582902">
              <w:rPr>
                <w:rFonts w:ascii="Times New Roman" w:hAnsi="Times New Roman" w:cs="Times New Roman"/>
                <w:sz w:val="12"/>
                <w:szCs w:val="12"/>
              </w:rPr>
              <w:t>м</w:t>
            </w:r>
            <w:proofErr w:type="gramEnd"/>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30</w:t>
            </w:r>
          </w:p>
        </w:tc>
      </w:tr>
      <w:tr w:rsidR="00582902" w:rsidRPr="00582902" w:rsidTr="00582902">
        <w:trPr>
          <w:trHeight w:val="70"/>
        </w:trPr>
        <w:tc>
          <w:tcPr>
            <w:tcW w:w="410" w:type="pct"/>
            <w:shd w:val="clear" w:color="auto" w:fill="auto"/>
          </w:tcPr>
          <w:p w:rsidR="00582902" w:rsidRPr="00582902" w:rsidRDefault="00582902" w:rsidP="00582902">
            <w:pPr>
              <w:spacing w:after="0" w:line="240" w:lineRule="auto"/>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582902">
              <w:rPr>
                <w:rFonts w:ascii="Times New Roman" w:hAnsi="Times New Roman" w:cs="Times New Roman"/>
                <w:sz w:val="12"/>
                <w:szCs w:val="12"/>
              </w:rPr>
              <w:t>м</w:t>
            </w:r>
            <w:proofErr w:type="gramEnd"/>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5</w:t>
            </w:r>
          </w:p>
        </w:tc>
      </w:tr>
      <w:tr w:rsidR="00582902" w:rsidRPr="00582902" w:rsidTr="00582902">
        <w:trPr>
          <w:trHeight w:val="70"/>
        </w:trPr>
        <w:tc>
          <w:tcPr>
            <w:tcW w:w="410" w:type="pct"/>
            <w:shd w:val="clear" w:color="auto" w:fill="auto"/>
          </w:tcPr>
          <w:p w:rsidR="00582902" w:rsidRPr="00582902" w:rsidRDefault="00582902" w:rsidP="00582902">
            <w:pPr>
              <w:spacing w:after="0" w:line="240" w:lineRule="auto"/>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 xml:space="preserve"> </w:t>
            </w:r>
            <w:r w:rsidRPr="00582902">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autoSpaceDE w:val="0"/>
              <w:autoSpaceDN w:val="0"/>
              <w:adjustRightInd w:val="0"/>
              <w:spacing w:after="0" w:line="240" w:lineRule="auto"/>
              <w:jc w:val="both"/>
              <w:outlineLvl w:val="0"/>
              <w:rPr>
                <w:rFonts w:ascii="Times New Roman" w:hAnsi="Times New Roman" w:cs="Times New Roman"/>
                <w:sz w:val="12"/>
                <w:szCs w:val="12"/>
              </w:rPr>
            </w:pPr>
            <w:r w:rsidRPr="00582902">
              <w:rPr>
                <w:rFonts w:ascii="Times New Roman" w:hAnsi="Times New Roman" w:cs="Times New Roman"/>
                <w:sz w:val="12"/>
                <w:szCs w:val="12"/>
              </w:rPr>
              <w:t>Максимальный процент застройки в границах земельного участка для размещения</w:t>
            </w:r>
            <w:r>
              <w:rPr>
                <w:rFonts w:ascii="Times New Roman" w:hAnsi="Times New Roman" w:cs="Times New Roman"/>
                <w:sz w:val="12"/>
                <w:szCs w:val="12"/>
              </w:rPr>
              <w:t xml:space="preserve"> производственных объектов, %</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80</w:t>
            </w: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60</w:t>
            </w: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40</w:t>
            </w: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sz w:val="12"/>
                <w:szCs w:val="12"/>
              </w:rPr>
            </w:pPr>
            <w:r w:rsidRPr="00582902">
              <w:rPr>
                <w:rFonts w:ascii="Times New Roman"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r w:rsidRPr="00582902">
              <w:rPr>
                <w:rFonts w:ascii="Times New Roman" w:hAnsi="Times New Roman" w:cs="Times New Roman"/>
                <w:sz w:val="12"/>
                <w:szCs w:val="12"/>
              </w:rPr>
              <w:t>40</w:t>
            </w:r>
          </w:p>
        </w:tc>
      </w:tr>
      <w:tr w:rsidR="00582902" w:rsidRPr="00582902" w:rsidTr="00582902">
        <w:trPr>
          <w:trHeight w:val="70"/>
        </w:trPr>
        <w:tc>
          <w:tcPr>
            <w:tcW w:w="410" w:type="pct"/>
            <w:shd w:val="clear" w:color="auto" w:fill="auto"/>
          </w:tcPr>
          <w:p w:rsidR="00582902" w:rsidRPr="00582902" w:rsidRDefault="00582902" w:rsidP="00582902">
            <w:pPr>
              <w:spacing w:after="0" w:line="240" w:lineRule="auto"/>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hAnsi="Times New Roman" w:cs="Times New Roman"/>
                <w:b/>
                <w:bCs/>
                <w:sz w:val="12"/>
                <w:szCs w:val="12"/>
              </w:rPr>
            </w:pPr>
            <w:r w:rsidRPr="00582902">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rPr>
            </w:pPr>
          </w:p>
        </w:tc>
      </w:tr>
      <w:tr w:rsidR="00582902" w:rsidRPr="00582902" w:rsidTr="00582902">
        <w:trPr>
          <w:trHeight w:val="70"/>
        </w:trPr>
        <w:tc>
          <w:tcPr>
            <w:tcW w:w="410" w:type="pct"/>
            <w:shd w:val="clear" w:color="auto" w:fill="auto"/>
          </w:tcPr>
          <w:p w:rsidR="00582902" w:rsidRPr="00582902" w:rsidRDefault="00582902" w:rsidP="00582902">
            <w:pPr>
              <w:numPr>
                <w:ilvl w:val="0"/>
                <w:numId w:val="49"/>
              </w:numPr>
              <w:spacing w:after="0" w:line="240" w:lineRule="auto"/>
              <w:contextualSpacing/>
              <w:jc w:val="center"/>
              <w:rPr>
                <w:rFonts w:ascii="Times New Roman" w:hAnsi="Times New Roman" w:cs="Times New Roman"/>
                <w:sz w:val="12"/>
                <w:szCs w:val="12"/>
              </w:rPr>
            </w:pPr>
          </w:p>
        </w:tc>
        <w:tc>
          <w:tcPr>
            <w:tcW w:w="4295" w:type="pct"/>
            <w:shd w:val="clear" w:color="auto" w:fill="auto"/>
          </w:tcPr>
          <w:p w:rsidR="00582902" w:rsidRPr="00582902" w:rsidRDefault="00582902" w:rsidP="00582902">
            <w:pPr>
              <w:spacing w:after="0" w:line="240" w:lineRule="auto"/>
              <w:jc w:val="both"/>
              <w:rPr>
                <w:rFonts w:ascii="Times New Roman" w:eastAsia="MS MinNew Roman" w:hAnsi="Times New Roman" w:cs="Times New Roman"/>
                <w:b/>
                <w:bCs/>
                <w:kern w:val="28"/>
                <w:sz w:val="12"/>
                <w:szCs w:val="12"/>
              </w:rPr>
            </w:pPr>
            <w:r w:rsidRPr="00582902">
              <w:rPr>
                <w:rFonts w:ascii="Times New Roman" w:hAnsi="Times New Roman" w:cs="Times New Roman"/>
                <w:sz w:val="12"/>
                <w:szCs w:val="12"/>
              </w:rPr>
              <w:t xml:space="preserve">Максимальная высота капитальных ограждений земельных участков, </w:t>
            </w:r>
            <w:proofErr w:type="gramStart"/>
            <w:r w:rsidRPr="00582902">
              <w:rPr>
                <w:rFonts w:ascii="Times New Roman" w:hAnsi="Times New Roman" w:cs="Times New Roman"/>
                <w:sz w:val="12"/>
                <w:szCs w:val="12"/>
              </w:rPr>
              <w:t>м</w:t>
            </w:r>
            <w:proofErr w:type="gramEnd"/>
          </w:p>
        </w:tc>
        <w:tc>
          <w:tcPr>
            <w:tcW w:w="295" w:type="pct"/>
            <w:shd w:val="clear" w:color="auto" w:fill="auto"/>
          </w:tcPr>
          <w:p w:rsidR="00582902" w:rsidRPr="00582902" w:rsidRDefault="00582902" w:rsidP="00582902">
            <w:pPr>
              <w:spacing w:after="0" w:line="240" w:lineRule="auto"/>
              <w:jc w:val="center"/>
              <w:rPr>
                <w:rFonts w:ascii="Times New Roman" w:hAnsi="Times New Roman" w:cs="Times New Roman"/>
                <w:sz w:val="12"/>
                <w:szCs w:val="12"/>
                <w:lang w:val="en-US"/>
              </w:rPr>
            </w:pPr>
            <w:r w:rsidRPr="00582902">
              <w:rPr>
                <w:rFonts w:ascii="Times New Roman" w:hAnsi="Times New Roman" w:cs="Times New Roman"/>
                <w:sz w:val="12"/>
                <w:szCs w:val="12"/>
                <w:lang w:val="en-US"/>
              </w:rPr>
              <w:t>2</w:t>
            </w:r>
          </w:p>
        </w:tc>
      </w:tr>
    </w:tbl>
    <w:p w:rsidR="00582902" w:rsidRDefault="00582902" w:rsidP="00582902">
      <w:pPr>
        <w:tabs>
          <w:tab w:val="left" w:pos="0"/>
        </w:tabs>
        <w:spacing w:after="0" w:line="240" w:lineRule="auto"/>
        <w:ind w:firstLine="284"/>
        <w:jc w:val="both"/>
        <w:rPr>
          <w:rFonts w:ascii="Times New Roman" w:hAnsi="Times New Roman" w:cs="Times New Roman"/>
          <w:sz w:val="12"/>
          <w:szCs w:val="12"/>
        </w:rPr>
      </w:pP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26. Ограничение применения предельных размеров земельных участков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Предельные (минимальные и (или) максимальные) </w:t>
      </w:r>
      <w:proofErr w:type="gramStart"/>
      <w:r w:rsidRPr="00582902">
        <w:rPr>
          <w:rFonts w:ascii="Times New Roman" w:hAnsi="Times New Roman" w:cs="Times New Roman"/>
          <w:sz w:val="12"/>
          <w:szCs w:val="12"/>
        </w:rPr>
        <w:t>размеры земельных участков, установленные Правилами не применяются</w:t>
      </w:r>
      <w:proofErr w:type="gramEnd"/>
      <w:r w:rsidRPr="00582902">
        <w:rPr>
          <w:rFonts w:ascii="Times New Roman" w:hAnsi="Times New Roman" w:cs="Times New Roman"/>
          <w:sz w:val="12"/>
          <w:szCs w:val="12"/>
        </w:rPr>
        <w:t xml:space="preserve">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27. Ограничения использования земельных участков и объектов капитального строительства, устанавливаемые в соответствии с законод</w:t>
      </w:r>
      <w:r>
        <w:rPr>
          <w:rFonts w:ascii="Times New Roman" w:hAnsi="Times New Roman" w:cs="Times New Roman"/>
          <w:sz w:val="12"/>
          <w:szCs w:val="12"/>
        </w:rPr>
        <w:t>ательством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Статья 28. Ограничения использования территорий в границах санитарно-защитных зон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582902">
        <w:rPr>
          <w:rFonts w:ascii="Times New Roman" w:hAnsi="Times New Roman" w:cs="Times New Roman"/>
          <w:sz w:val="12"/>
          <w:szCs w:val="12"/>
        </w:rPr>
        <w:t xml:space="preserve"> санитарно-защитная зона, приведет к нарушению качества и безопасности таких средств, сырья, воды и продукции в соответствии с уст</w:t>
      </w:r>
      <w:r>
        <w:rPr>
          <w:rFonts w:ascii="Times New Roman" w:hAnsi="Times New Roman" w:cs="Times New Roman"/>
          <w:sz w:val="12"/>
          <w:szCs w:val="12"/>
        </w:rPr>
        <w:t>ановленными к ним требованиями.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Статья 29. Ограничения использования земельных участков и объектов капитального строительства на территории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и прибрежных защитных полос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 </w:t>
      </w:r>
      <w:proofErr w:type="spellStart"/>
      <w:r w:rsidRPr="00582902">
        <w:rPr>
          <w:rFonts w:ascii="Times New Roman" w:hAnsi="Times New Roman" w:cs="Times New Roman"/>
          <w:sz w:val="12"/>
          <w:szCs w:val="12"/>
        </w:rPr>
        <w:t>Водоохранными</w:t>
      </w:r>
      <w:proofErr w:type="spellEnd"/>
      <w:r w:rsidRPr="00582902">
        <w:rPr>
          <w:rFonts w:ascii="Times New Roman" w:hAnsi="Times New Roman" w:cs="Times New Roman"/>
          <w:sz w:val="12"/>
          <w:szCs w:val="12"/>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2. Режим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3. На территории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запрещается: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использование сточных вод для удобрения почв;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осуществление авиационных мер по борьбе с вредителями и болезнями растений;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6) хранение пестицидов и </w:t>
      </w:r>
      <w:proofErr w:type="spellStart"/>
      <w:r w:rsidRPr="00582902">
        <w:rPr>
          <w:rFonts w:ascii="Times New Roman" w:hAnsi="Times New Roman" w:cs="Times New Roman"/>
          <w:sz w:val="12"/>
          <w:szCs w:val="12"/>
        </w:rPr>
        <w:t>агрохимикатов</w:t>
      </w:r>
      <w:proofErr w:type="spellEnd"/>
      <w:r w:rsidRPr="00582902">
        <w:rPr>
          <w:rFonts w:ascii="Times New Roman" w:hAnsi="Times New Roman" w:cs="Times New Roman"/>
          <w:sz w:val="12"/>
          <w:szCs w:val="12"/>
        </w:rPr>
        <w:t xml:space="preserve"> (за исключением хранения </w:t>
      </w:r>
      <w:proofErr w:type="spellStart"/>
      <w:r w:rsidRPr="00582902">
        <w:rPr>
          <w:rFonts w:ascii="Times New Roman" w:hAnsi="Times New Roman" w:cs="Times New Roman"/>
          <w:sz w:val="12"/>
          <w:szCs w:val="12"/>
        </w:rPr>
        <w:t>агрохимикатов</w:t>
      </w:r>
      <w:proofErr w:type="spellEnd"/>
      <w:r w:rsidRPr="00582902">
        <w:rPr>
          <w:rFonts w:ascii="Times New Roman" w:hAnsi="Times New Roman" w:cs="Times New Roman"/>
          <w:sz w:val="12"/>
          <w:szCs w:val="12"/>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82902">
        <w:rPr>
          <w:rFonts w:ascii="Times New Roman" w:hAnsi="Times New Roman" w:cs="Times New Roman"/>
          <w:sz w:val="12"/>
          <w:szCs w:val="12"/>
        </w:rPr>
        <w:t>агрохимикатов</w:t>
      </w:r>
      <w:proofErr w:type="spellEnd"/>
      <w:r w:rsidRPr="00582902">
        <w:rPr>
          <w:rFonts w:ascii="Times New Roman" w:hAnsi="Times New Roman" w:cs="Times New Roman"/>
          <w:sz w:val="12"/>
          <w:szCs w:val="12"/>
        </w:rPr>
        <w:t>;</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7) сброс сточных, в том числе дренажных,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582902">
        <w:rPr>
          <w:rFonts w:ascii="Times New Roman" w:hAnsi="Times New Roman" w:cs="Times New Roman"/>
          <w:sz w:val="12"/>
          <w:szCs w:val="12"/>
        </w:rPr>
        <w:t xml:space="preserve"> </w:t>
      </w:r>
      <w:proofErr w:type="gramStart"/>
      <w:r w:rsidRPr="00582902">
        <w:rPr>
          <w:rFonts w:ascii="Times New Roman" w:hAnsi="Times New Roman" w:cs="Times New Roman"/>
          <w:sz w:val="12"/>
          <w:szCs w:val="12"/>
        </w:rPr>
        <w:t>21 февраля 1992 года № 2395-1 «О недрах»).</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В границах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границах прибрежных защитных полос, наряду с вышеперечисленными ограничениями, запрещается: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распашка земель;</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размещение отвалов размываемых грунтов;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выпас сельскохозяйственных животных и организация для них летних лагерей, ванн.</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5. В границах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6. </w:t>
      </w:r>
      <w:proofErr w:type="gramStart"/>
      <w:r w:rsidRPr="00582902">
        <w:rPr>
          <w:rFonts w:ascii="Times New Roman" w:hAnsi="Times New Roman" w:cs="Times New Roman"/>
          <w:sz w:val="12"/>
          <w:szCs w:val="12"/>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582902">
        <w:rPr>
          <w:rFonts w:ascii="Times New Roman" w:hAnsi="Times New Roman" w:cs="Times New Roman"/>
          <w:sz w:val="12"/>
          <w:szCs w:val="12"/>
        </w:rPr>
        <w:t xml:space="preserve"> в окружающую среду.</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7. В границах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централизованные системы водоотведения (канализации), централизованные ливневые системы водоотведения;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8. Установление на местности границ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w:t>
      </w:r>
      <w:r>
        <w:rPr>
          <w:rFonts w:ascii="Times New Roman" w:hAnsi="Times New Roman" w:cs="Times New Roman"/>
          <w:sz w:val="12"/>
          <w:szCs w:val="12"/>
        </w:rPr>
        <w:t>тельством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30. Ограничения использования земельных участков и объектов капитального строительства в зонах охраны объектов культурного наследия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ограничениями, установленными Федеральным законом от 25 июня 2002 года № 73-ФЗ «Об объектах культурного наследия (памятниках истории и культуры) народов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3) режимами использования земель и градостроительными регламентами, утвержденными на основании </w:t>
      </w:r>
      <w:proofErr w:type="gramStart"/>
      <w:r w:rsidRPr="00582902">
        <w:rPr>
          <w:rFonts w:ascii="Times New Roman" w:hAnsi="Times New Roman" w:cs="Times New Roman"/>
          <w:sz w:val="12"/>
          <w:szCs w:val="12"/>
        </w:rPr>
        <w:t>проекта зон охраны объекта культурного наследия</w:t>
      </w:r>
      <w:proofErr w:type="gramEnd"/>
      <w:r w:rsidRPr="00582902">
        <w:rPr>
          <w:rFonts w:ascii="Times New Roman" w:hAnsi="Times New Roman" w:cs="Times New Roman"/>
          <w:sz w:val="12"/>
          <w:szCs w:val="12"/>
        </w:rPr>
        <w:t xml:space="preserve"> в соответствии с частью  2 настоящей статьи.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2. </w:t>
      </w:r>
      <w:proofErr w:type="gramStart"/>
      <w:r w:rsidRPr="00582902">
        <w:rPr>
          <w:rFonts w:ascii="Times New Roman" w:hAnsi="Times New Roman" w:cs="Times New Roman"/>
          <w:sz w:val="12"/>
          <w:szCs w:val="12"/>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w:t>
      </w:r>
      <w:proofErr w:type="gramEnd"/>
      <w:r w:rsidRPr="00582902">
        <w:rPr>
          <w:rFonts w:ascii="Times New Roman" w:hAnsi="Times New Roman" w:cs="Times New Roman"/>
          <w:sz w:val="12"/>
          <w:szCs w:val="12"/>
        </w:rPr>
        <w:t xml:space="preserve">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3. После утверждения в установленном порядке </w:t>
      </w:r>
      <w:proofErr w:type="gramStart"/>
      <w:r w:rsidRPr="00582902">
        <w:rPr>
          <w:rFonts w:ascii="Times New Roman" w:hAnsi="Times New Roman" w:cs="Times New Roman"/>
          <w:sz w:val="12"/>
          <w:szCs w:val="12"/>
        </w:rPr>
        <w:t>проектов зон охраны памятников истории</w:t>
      </w:r>
      <w:proofErr w:type="gramEnd"/>
      <w:r w:rsidRPr="00582902">
        <w:rPr>
          <w:rFonts w:ascii="Times New Roman" w:hAnsi="Times New Roman" w:cs="Times New Roman"/>
          <w:sz w:val="12"/>
          <w:szCs w:val="12"/>
        </w:rPr>
        <w:t xml:space="preserve">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4.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охранную зону объекта культурного наследия;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зону регулирования застройки и хозяйственной деятельности;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зону охраняемого природного ландшафта.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Проектирование и проведение работ по сохранению памятника или ансамбля и (или) их территорий осуществляются: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от 25 июня 2002 года № 73-ФЗ «Об объектах культурного наследия (памятниках истории и культуры) народов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w:t>
      </w:r>
      <w:proofErr w:type="gramEnd"/>
      <w:r w:rsidRPr="00582902">
        <w:rPr>
          <w:rFonts w:ascii="Times New Roman" w:hAnsi="Times New Roman" w:cs="Times New Roman"/>
          <w:sz w:val="12"/>
          <w:szCs w:val="12"/>
        </w:rPr>
        <w:t xml:space="preserve"> наследия местного (муниципального) значения, и вносятся в настоящие Правила.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w:t>
      </w:r>
      <w:proofErr w:type="gramEnd"/>
      <w:r w:rsidRPr="00582902">
        <w:rPr>
          <w:rFonts w:ascii="Times New Roman" w:hAnsi="Times New Roman" w:cs="Times New Roman"/>
          <w:sz w:val="12"/>
          <w:szCs w:val="12"/>
        </w:rPr>
        <w:t xml:space="preserve"> наследия, </w:t>
      </w:r>
      <w:proofErr w:type="gramStart"/>
      <w:r w:rsidRPr="00582902">
        <w:rPr>
          <w:rFonts w:ascii="Times New Roman" w:hAnsi="Times New Roman" w:cs="Times New Roman"/>
          <w:sz w:val="12"/>
          <w:szCs w:val="12"/>
        </w:rPr>
        <w:t>получивших</w:t>
      </w:r>
      <w:proofErr w:type="gramEnd"/>
      <w:r w:rsidRPr="00582902">
        <w:rPr>
          <w:rFonts w:ascii="Times New Roman" w:hAnsi="Times New Roman" w:cs="Times New Roman"/>
          <w:sz w:val="12"/>
          <w:szCs w:val="12"/>
        </w:rPr>
        <w:t xml:space="preserve"> положительные заключения государственной экспертизы проектной документации.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11) В случае принятия мер по ликвидации опасности </w:t>
      </w:r>
      <w:proofErr w:type="gramStart"/>
      <w:r w:rsidRPr="00582902">
        <w:rPr>
          <w:rFonts w:ascii="Times New Roman" w:hAnsi="Times New Roman" w:cs="Times New Roman"/>
          <w:sz w:val="12"/>
          <w:szCs w:val="12"/>
        </w:rPr>
        <w:t>разрушения</w:t>
      </w:r>
      <w:proofErr w:type="gramEnd"/>
      <w:r w:rsidRPr="00582902">
        <w:rPr>
          <w:rFonts w:ascii="Times New Roman" w:hAnsi="Times New Roman" w:cs="Times New Roman"/>
          <w:sz w:val="12"/>
          <w:szCs w:val="12"/>
        </w:rPr>
        <w:t xml:space="preserve">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w:t>
      </w:r>
      <w:r>
        <w:rPr>
          <w:rFonts w:ascii="Times New Roman" w:hAnsi="Times New Roman" w:cs="Times New Roman"/>
          <w:sz w:val="12"/>
          <w:szCs w:val="12"/>
        </w:rPr>
        <w:t>нном законом Самарской области.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3. Режим зон санитарной охраны включает: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мероприятия на территории зон санитарной охраны подземных источников водоснабжения;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мероприятия на территории зон санитарной охраны поверхностных источников водоснабжения;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мероприятия по санитарно-защитной полосе водоводов.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Мероприятия на территории зон санитарной охраны подземных источников водоснабжения.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Мероприятия по первому поясу зон санитарной охраны подземных источников водоснабжения (далее - первый пояс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запрещение закачки отработанных вод в подземные горизонты, подземного складирования твердых отходов и разработки недр земли;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запрещение размещения складов горюче-смазочных материалов, ядохимикатов и минеральных удобрений, накопителей </w:t>
      </w:r>
      <w:proofErr w:type="spellStart"/>
      <w:r w:rsidRPr="00582902">
        <w:rPr>
          <w:rFonts w:ascii="Times New Roman" w:hAnsi="Times New Roman" w:cs="Times New Roman"/>
          <w:sz w:val="12"/>
          <w:szCs w:val="12"/>
        </w:rPr>
        <w:t>промстоков</w:t>
      </w:r>
      <w:proofErr w:type="spellEnd"/>
      <w:r w:rsidRPr="00582902">
        <w:rPr>
          <w:rFonts w:ascii="Times New Roman" w:hAnsi="Times New Roman" w:cs="Times New Roman"/>
          <w:sz w:val="12"/>
          <w:szCs w:val="12"/>
        </w:rPr>
        <w:t xml:space="preserve">, </w:t>
      </w:r>
      <w:proofErr w:type="spellStart"/>
      <w:r w:rsidRPr="00582902">
        <w:rPr>
          <w:rFonts w:ascii="Times New Roman" w:hAnsi="Times New Roman" w:cs="Times New Roman"/>
          <w:sz w:val="12"/>
          <w:szCs w:val="12"/>
        </w:rPr>
        <w:t>шламохранилищ</w:t>
      </w:r>
      <w:proofErr w:type="spellEnd"/>
      <w:r w:rsidRPr="00582902">
        <w:rPr>
          <w:rFonts w:ascii="Times New Roman" w:hAnsi="Times New Roman" w:cs="Times New Roman"/>
          <w:sz w:val="12"/>
          <w:szCs w:val="12"/>
        </w:rPr>
        <w:t xml:space="preserve"> и других объектов, обусловливающих опасность химического загрязнения подземных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6. Мероприятия по второму поясу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Кроме мероприятий, указанных в части 5 настоящей статьи, в пределах второго </w:t>
      </w:r>
      <w:proofErr w:type="gramStart"/>
      <w:r w:rsidRPr="00582902">
        <w:rPr>
          <w:rFonts w:ascii="Times New Roman" w:hAnsi="Times New Roman" w:cs="Times New Roman"/>
          <w:sz w:val="12"/>
          <w:szCs w:val="12"/>
        </w:rPr>
        <w:t>пояса зон санитарной охраны подземных источников водоснабжения</w:t>
      </w:r>
      <w:proofErr w:type="gramEnd"/>
      <w:r w:rsidRPr="00582902">
        <w:rPr>
          <w:rFonts w:ascii="Times New Roman" w:hAnsi="Times New Roman" w:cs="Times New Roman"/>
          <w:sz w:val="12"/>
          <w:szCs w:val="12"/>
        </w:rPr>
        <w:t xml:space="preserve"> подлежат выполнению следующие дополнительные мероприятия: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не допускается: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применение удобрений и ядохимикатов;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рубка леса главного пользования и реконструкции.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7. Мероприятия на территории зон санитарной охраны поверхностных источников водоснабжения.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Мероприятия по первому поясу зон санитарной охраны поверхностных источников водоснабжения (далее - первый пояс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 выявление объектов, загрязняющих источники водоснабжения, с разработкой конкретных </w:t>
      </w:r>
      <w:proofErr w:type="spellStart"/>
      <w:r w:rsidRPr="00582902">
        <w:rPr>
          <w:rFonts w:ascii="Times New Roman" w:hAnsi="Times New Roman" w:cs="Times New Roman"/>
          <w:sz w:val="12"/>
          <w:szCs w:val="12"/>
        </w:rPr>
        <w:t>водоохранных</w:t>
      </w:r>
      <w:proofErr w:type="spellEnd"/>
      <w:r w:rsidRPr="00582902">
        <w:rPr>
          <w:rFonts w:ascii="Times New Roman" w:hAnsi="Times New Roman" w:cs="Times New Roman"/>
          <w:sz w:val="12"/>
          <w:szCs w:val="12"/>
        </w:rPr>
        <w:t xml:space="preserve"> мероприятий, обеспеченных источниками финансирования, подрядными организациями и согласованных уполномоченным органом </w:t>
      </w:r>
      <w:proofErr w:type="spellStart"/>
      <w:r w:rsidRPr="00582902">
        <w:rPr>
          <w:rFonts w:ascii="Times New Roman" w:hAnsi="Times New Roman" w:cs="Times New Roman"/>
          <w:sz w:val="12"/>
          <w:szCs w:val="12"/>
        </w:rPr>
        <w:t>Роспотребнадзора</w:t>
      </w:r>
      <w:proofErr w:type="spellEnd"/>
      <w:r w:rsidRPr="00582902">
        <w:rPr>
          <w:rFonts w:ascii="Times New Roman" w:hAnsi="Times New Roman" w:cs="Times New Roman"/>
          <w:sz w:val="12"/>
          <w:szCs w:val="12"/>
        </w:rPr>
        <w:t xml:space="preserve">;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 xml:space="preserve">4) все работы, в том числе добыча песка, гравия, </w:t>
      </w:r>
      <w:proofErr w:type="spellStart"/>
      <w:r w:rsidRPr="00582902">
        <w:rPr>
          <w:rFonts w:ascii="Times New Roman" w:hAnsi="Times New Roman" w:cs="Times New Roman"/>
          <w:sz w:val="12"/>
          <w:szCs w:val="12"/>
        </w:rPr>
        <w:t>донноуглубительные</w:t>
      </w:r>
      <w:proofErr w:type="spellEnd"/>
      <w:r w:rsidRPr="00582902">
        <w:rPr>
          <w:rFonts w:ascii="Times New Roman" w:hAnsi="Times New Roman" w:cs="Times New Roman"/>
          <w:sz w:val="12"/>
          <w:szCs w:val="12"/>
        </w:rPr>
        <w:t xml:space="preserve"> работы, в пределах акватории зон санитарной охраны допускаются по согласованию с уполномоченным органом </w:t>
      </w:r>
      <w:proofErr w:type="spellStart"/>
      <w:r w:rsidRPr="00582902">
        <w:rPr>
          <w:rFonts w:ascii="Times New Roman" w:hAnsi="Times New Roman" w:cs="Times New Roman"/>
          <w:sz w:val="12"/>
          <w:szCs w:val="12"/>
        </w:rPr>
        <w:t>Роспотребнадзора</w:t>
      </w:r>
      <w:proofErr w:type="spellEnd"/>
      <w:r w:rsidRPr="00582902">
        <w:rPr>
          <w:rFonts w:ascii="Times New Roman" w:hAnsi="Times New Roman" w:cs="Times New Roman"/>
          <w:sz w:val="12"/>
          <w:szCs w:val="12"/>
        </w:rPr>
        <w:t xml:space="preserve"> лишь при обосновании гидрологическими расчетами отсутствия ухудшения качества воды в створе водозабора;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5) использование химических методов борьбы с </w:t>
      </w:r>
      <w:proofErr w:type="spellStart"/>
      <w:r w:rsidRPr="00582902">
        <w:rPr>
          <w:rFonts w:ascii="Times New Roman" w:hAnsi="Times New Roman" w:cs="Times New Roman"/>
          <w:sz w:val="12"/>
          <w:szCs w:val="12"/>
        </w:rPr>
        <w:t>эвтрофикацией</w:t>
      </w:r>
      <w:proofErr w:type="spellEnd"/>
      <w:r w:rsidRPr="00582902">
        <w:rPr>
          <w:rFonts w:ascii="Times New Roman" w:hAnsi="Times New Roman" w:cs="Times New Roman"/>
          <w:sz w:val="12"/>
          <w:szCs w:val="12"/>
        </w:rPr>
        <w:t xml:space="preserve"> водоемов допускается при условии применения препаратов, имеющих положительное санитарно-эпидемиологическое заключение;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582902">
        <w:rPr>
          <w:rFonts w:ascii="Times New Roman" w:hAnsi="Times New Roman" w:cs="Times New Roman"/>
          <w:sz w:val="12"/>
          <w:szCs w:val="12"/>
        </w:rPr>
        <w:t>подсланевых</w:t>
      </w:r>
      <w:proofErr w:type="spellEnd"/>
      <w:r w:rsidRPr="00582902">
        <w:rPr>
          <w:rFonts w:ascii="Times New Roman" w:hAnsi="Times New Roman" w:cs="Times New Roman"/>
          <w:sz w:val="12"/>
          <w:szCs w:val="12"/>
        </w:rPr>
        <w:t xml:space="preserve"> вод и твердых отходов; оборудование на пристанях сливных станций и приемников для сбора твердых отходов.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8. Мероприятия по второму поясу зон санитарной охраны: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Кроме мероприятий, указанных в части 7 настоящей статьи, в пределах второго </w:t>
      </w:r>
      <w:proofErr w:type="gramStart"/>
      <w:r w:rsidRPr="00582902">
        <w:rPr>
          <w:rFonts w:ascii="Times New Roman" w:hAnsi="Times New Roman" w:cs="Times New Roman"/>
          <w:sz w:val="12"/>
          <w:szCs w:val="12"/>
        </w:rPr>
        <w:t>пояса зон санитарной охраны поверхностных источников водоснабжения</w:t>
      </w:r>
      <w:proofErr w:type="gramEnd"/>
      <w:r w:rsidRPr="00582902">
        <w:rPr>
          <w:rFonts w:ascii="Times New Roman" w:hAnsi="Times New Roman" w:cs="Times New Roman"/>
          <w:sz w:val="12"/>
          <w:szCs w:val="12"/>
        </w:rPr>
        <w:t xml:space="preserve"> подлежат выполнению следующие мероприятия: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Границы второго пояса зон санитарной охраны на пересечении дорог, пешеходных троп и пр. обозначаются столбами со специальными знаками.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9. Мероприятия по санитарно-защитной полосе водоводов: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в пределах санитарно-защитной полосы водоводов должны отсутствовать источники загрязнения почвы и грунтовых вод;</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w:t>
      </w:r>
      <w:r>
        <w:rPr>
          <w:rFonts w:ascii="Times New Roman" w:hAnsi="Times New Roman" w:cs="Times New Roman"/>
          <w:sz w:val="12"/>
          <w:szCs w:val="12"/>
        </w:rPr>
        <w:t>льскохозяйственных предприятий.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2. </w:t>
      </w:r>
      <w:proofErr w:type="gramStart"/>
      <w:r w:rsidRPr="00582902">
        <w:rPr>
          <w:rFonts w:ascii="Times New Roman" w:hAnsi="Times New Roman" w:cs="Times New Roman"/>
          <w:sz w:val="12"/>
          <w:szCs w:val="12"/>
        </w:rPr>
        <w:t>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w:t>
      </w:r>
      <w:proofErr w:type="gramEnd"/>
      <w:r w:rsidRPr="00582902">
        <w:rPr>
          <w:rFonts w:ascii="Times New Roman" w:hAnsi="Times New Roman" w:cs="Times New Roman"/>
          <w:sz w:val="12"/>
          <w:szCs w:val="12"/>
        </w:rPr>
        <w:t xml:space="preserve"> – </w:t>
      </w:r>
      <w:proofErr w:type="gramStart"/>
      <w:r w:rsidRPr="00582902">
        <w:rPr>
          <w:rFonts w:ascii="Times New Roman" w:hAnsi="Times New Roman" w:cs="Times New Roman"/>
          <w:sz w:val="12"/>
          <w:szCs w:val="12"/>
        </w:rPr>
        <w:t>Правила).</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2. </w:t>
      </w:r>
      <w:proofErr w:type="gramStart"/>
      <w:r w:rsidRPr="00582902">
        <w:rPr>
          <w:rFonts w:ascii="Times New Roman" w:hAnsi="Times New Roman" w:cs="Times New Roman"/>
          <w:sz w:val="12"/>
          <w:szCs w:val="12"/>
        </w:rPr>
        <w:t>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убирать, перемещать, засыпать и повреждать предупреждающие знаки;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производить сброс и слив едких и коррозионных веществ, в том числе растворов кислот, щелочей и солей, а также горюче-смазочных материалов;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разводить огонь и размещать какие-либо открытые или закрытые источники огня;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производить работы ударными механизмами, сбрасывать тяжести массой свыше 5 тонн;</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ж) складировать любые материалы, в том числе взрывоопасные, пожароопасные и горюче-смазочные.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В пределах охранных зон без письменного согласования владельцев объектов юридическим и физическим лицам запрещается: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проводить любые мероприятия, связанные с пребыванием людей, не занятых выполнением работ, разрешенных в установленном порядке;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осуществлять горные, взрывные, мелиоративные работы, в том числе связанные с временным затоплением земель.</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Для согласования действий, предусмотренных частью 3 настоящей статьи, заинтересованные лица обращаются с письменным заявлением к владельцу объекта не </w:t>
      </w:r>
      <w:proofErr w:type="gramStart"/>
      <w:r w:rsidRPr="00582902">
        <w:rPr>
          <w:rFonts w:ascii="Times New Roman" w:hAnsi="Times New Roman" w:cs="Times New Roman"/>
          <w:sz w:val="12"/>
          <w:szCs w:val="12"/>
        </w:rPr>
        <w:t>позднее</w:t>
      </w:r>
      <w:proofErr w:type="gramEnd"/>
      <w:r w:rsidRPr="00582902">
        <w:rPr>
          <w:rFonts w:ascii="Times New Roman" w:hAnsi="Times New Roman" w:cs="Times New Roman"/>
          <w:sz w:val="12"/>
          <w:szCs w:val="12"/>
        </w:rPr>
        <w:t xml:space="preserve"> чем за 15 рабочих дней до их осуществления.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w:t>
      </w:r>
      <w:proofErr w:type="gramStart"/>
      <w:r w:rsidRPr="00582902">
        <w:rPr>
          <w:rFonts w:ascii="Times New Roman" w:hAnsi="Times New Roman" w:cs="Times New Roman"/>
          <w:sz w:val="12"/>
          <w:szCs w:val="12"/>
        </w:rPr>
        <w:t>дств св</w:t>
      </w:r>
      <w:proofErr w:type="gramEnd"/>
      <w:r w:rsidRPr="00582902">
        <w:rPr>
          <w:rFonts w:ascii="Times New Roman" w:hAnsi="Times New Roman" w:cs="Times New Roman"/>
          <w:sz w:val="12"/>
          <w:szCs w:val="12"/>
        </w:rPr>
        <w:t>язи, если в заявлении указано на необходимость такого информирования.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Лица, получившие решение о согласовании действий, обязаны осуществлять их с соблюдением условий, обеспечивающих сохранность объектов и их наде</w:t>
      </w:r>
      <w:r>
        <w:rPr>
          <w:rFonts w:ascii="Times New Roman" w:hAnsi="Times New Roman" w:cs="Times New Roman"/>
          <w:sz w:val="12"/>
          <w:szCs w:val="12"/>
        </w:rPr>
        <w:t>жную и безопасную эксплуатацию.</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 xml:space="preserve">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Pr="00582902">
        <w:rPr>
          <w:rFonts w:ascii="Times New Roman" w:hAnsi="Times New Roman" w:cs="Times New Roman"/>
          <w:sz w:val="12"/>
          <w:szCs w:val="12"/>
        </w:rPr>
        <w:t>устанавливаются особые условия</w:t>
      </w:r>
      <w:proofErr w:type="gramEnd"/>
      <w:r w:rsidRPr="00582902">
        <w:rPr>
          <w:rFonts w:ascii="Times New Roman" w:hAnsi="Times New Roman" w:cs="Times New Roman"/>
          <w:sz w:val="12"/>
          <w:szCs w:val="12"/>
        </w:rPr>
        <w:t xml:space="preserve"> использования территорий.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582902">
        <w:rPr>
          <w:rFonts w:ascii="Times New Roman" w:hAnsi="Times New Roman" w:cs="Times New Roman"/>
          <w:sz w:val="12"/>
          <w:szCs w:val="12"/>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(далее в настоящей статье – Порядок).</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3. </w:t>
      </w:r>
      <w:proofErr w:type="gramStart"/>
      <w:r w:rsidRPr="00582902">
        <w:rPr>
          <w:rFonts w:ascii="Times New Roman" w:hAnsi="Times New Roman" w:cs="Times New Roman"/>
          <w:sz w:val="12"/>
          <w:szCs w:val="12"/>
        </w:rPr>
        <w:t>Согласно п. 8 Порядка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б) размещать любые объекты и предметы (материалы) в </w:t>
      </w:r>
      <w:proofErr w:type="gramStart"/>
      <w:r w:rsidRPr="00582902">
        <w:rPr>
          <w:rFonts w:ascii="Times New Roman" w:hAnsi="Times New Roman" w:cs="Times New Roman"/>
          <w:sz w:val="12"/>
          <w:szCs w:val="12"/>
        </w:rPr>
        <w:t>пределах</w:t>
      </w:r>
      <w:proofErr w:type="gramEnd"/>
      <w:r w:rsidRPr="00582902">
        <w:rPr>
          <w:rFonts w:ascii="Times New Roman" w:hAnsi="Times New Roman" w:cs="Times New Roman"/>
          <w:sz w:val="12"/>
          <w:szCs w:val="1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82902">
        <w:rPr>
          <w:rFonts w:ascii="Times New Roman" w:hAnsi="Times New Roman" w:cs="Times New Roman"/>
          <w:sz w:val="12"/>
          <w:szCs w:val="12"/>
        </w:rPr>
        <w:t xml:space="preserve">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размещать свалки;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пределах охранных зон без письменного решения о согласовании сетевых организаций юридическим и физическим лицам запрещаются: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строительство, капитальный ремонт, реконструкция или снос зданий и сооружений;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горные, взрывные, мелиоративные работы, в том числе связанные с временным затоплением земель;</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посадка и вырубка деревьев и кустарников;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582902">
        <w:rPr>
          <w:rFonts w:ascii="Times New Roman" w:hAnsi="Times New Roman" w:cs="Times New Roman"/>
          <w:sz w:val="12"/>
          <w:szCs w:val="12"/>
        </w:rPr>
        <w:t>провеса проводов переходов воздушных линий электропередачи</w:t>
      </w:r>
      <w:proofErr w:type="gramEnd"/>
      <w:r w:rsidRPr="00582902">
        <w:rPr>
          <w:rFonts w:ascii="Times New Roman"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Согласно п. 9 Порядка в охранных зонах, установленных для объектов электросетевого хозяйства напряжением свыше 1000 вольт, помимо </w:t>
      </w:r>
      <w:proofErr w:type="gramStart"/>
      <w:r w:rsidRPr="00582902">
        <w:rPr>
          <w:rFonts w:ascii="Times New Roman" w:hAnsi="Times New Roman" w:cs="Times New Roman"/>
          <w:sz w:val="12"/>
          <w:szCs w:val="12"/>
        </w:rPr>
        <w:t>действий, предусмотренных пункте 3 настоящей статьи запрещается</w:t>
      </w:r>
      <w:proofErr w:type="gramEnd"/>
      <w:r w:rsidRPr="00582902">
        <w:rPr>
          <w:rFonts w:ascii="Times New Roman" w:hAnsi="Times New Roman" w:cs="Times New Roman"/>
          <w:sz w:val="12"/>
          <w:szCs w:val="12"/>
        </w:rPr>
        <w:t>:</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складировать или размещать хранилища любых, в том числе горюче-смазочных, материалов;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осуществлять проход судов с поднятыми стрелами кранов и других механизмов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Согласно п. 10 Порядка</w:t>
      </w:r>
      <w:proofErr w:type="gramStart"/>
      <w:r w:rsidRPr="00582902">
        <w:rPr>
          <w:rFonts w:ascii="Times New Roman" w:hAnsi="Times New Roman" w:cs="Times New Roman"/>
          <w:sz w:val="12"/>
          <w:szCs w:val="12"/>
        </w:rPr>
        <w:t xml:space="preserve"> В</w:t>
      </w:r>
      <w:proofErr w:type="gramEnd"/>
      <w:r w:rsidRPr="00582902">
        <w:rPr>
          <w:rFonts w:ascii="Times New Roman" w:hAnsi="Times New Roman" w:cs="Times New Roman"/>
          <w:sz w:val="12"/>
          <w:szCs w:val="12"/>
        </w:rPr>
        <w:t xml:space="preserve"> пределах охранных зон без письменного решения о согласовании сетевых организаций юридическим и физическим лицам запрещаются: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строительство, капитальный ремонт, реконструкция или снос зданий и сооружений;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горные, взрывные, мелиоративные работы, в том числе связанные с временным затоплением земель;</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посадка и вырубка деревьев и кустарников;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582902">
        <w:rPr>
          <w:rFonts w:ascii="Times New Roman" w:hAnsi="Times New Roman" w:cs="Times New Roman"/>
          <w:sz w:val="12"/>
          <w:szCs w:val="12"/>
        </w:rPr>
        <w:t>провеса проводов переходов воздушных линий электропередачи</w:t>
      </w:r>
      <w:proofErr w:type="gramEnd"/>
      <w:r w:rsidRPr="00582902">
        <w:rPr>
          <w:rFonts w:ascii="Times New Roman"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w:t>
      </w:r>
      <w:r w:rsidRPr="00582902">
        <w:rPr>
          <w:rFonts w:ascii="Times New Roman" w:hAnsi="Times New Roman" w:cs="Times New Roman"/>
          <w:sz w:val="12"/>
          <w:szCs w:val="12"/>
        </w:rPr>
        <w:lastRenderedPageBreak/>
        <w:t>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складировать или размещать хранилища любых, в том числе горюче-смазочных, материалов;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w:t>
      </w:r>
      <w:proofErr w:type="gramStart"/>
      <w:r w:rsidRPr="00582902">
        <w:rPr>
          <w:rFonts w:ascii="Times New Roman" w:hAnsi="Times New Roman" w:cs="Times New Roman"/>
          <w:sz w:val="12"/>
          <w:szCs w:val="12"/>
        </w:rPr>
        <w:t>позднее</w:t>
      </w:r>
      <w:proofErr w:type="gramEnd"/>
      <w:r w:rsidRPr="00582902">
        <w:rPr>
          <w:rFonts w:ascii="Times New Roman" w:hAnsi="Times New Roman" w:cs="Times New Roman"/>
          <w:sz w:val="12"/>
          <w:szCs w:val="12"/>
        </w:rPr>
        <w:t xml:space="preserve"> чем за 15 рабочих дней до осуществления необходимых действий.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Сетевая организация в течение 2 дней </w:t>
      </w:r>
      <w:proofErr w:type="gramStart"/>
      <w:r w:rsidRPr="00582902">
        <w:rPr>
          <w:rFonts w:ascii="Times New Roman" w:hAnsi="Times New Roman" w:cs="Times New Roman"/>
          <w:sz w:val="12"/>
          <w:szCs w:val="12"/>
        </w:rPr>
        <w:t>с даты поступления</w:t>
      </w:r>
      <w:proofErr w:type="gramEnd"/>
      <w:r w:rsidRPr="00582902">
        <w:rPr>
          <w:rFonts w:ascii="Times New Roman" w:hAnsi="Times New Roman" w:cs="Times New Roman"/>
          <w:sz w:val="12"/>
          <w:szCs w:val="12"/>
        </w:rPr>
        <w:t xml:space="preserve"> заявления рассматривает его и принимает решение о согласовании (отказе в согласовании) осуществления соответствующих действий.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w:t>
      </w:r>
      <w:proofErr w:type="gramStart"/>
      <w:r w:rsidRPr="00582902">
        <w:rPr>
          <w:rFonts w:ascii="Times New Roman" w:hAnsi="Times New Roman" w:cs="Times New Roman"/>
          <w:sz w:val="12"/>
          <w:szCs w:val="12"/>
        </w:rPr>
        <w:t>дств св</w:t>
      </w:r>
      <w:proofErr w:type="gramEnd"/>
      <w:r w:rsidRPr="00582902">
        <w:rPr>
          <w:rFonts w:ascii="Times New Roman" w:hAnsi="Times New Roman" w:cs="Times New Roman"/>
          <w:sz w:val="12"/>
          <w:szCs w:val="12"/>
        </w:rPr>
        <w:t>язи в случае, если в заявлении указано на необходимость такого информирования.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w:t>
      </w:r>
      <w:r>
        <w:rPr>
          <w:rFonts w:ascii="Times New Roman" w:hAnsi="Times New Roman" w:cs="Times New Roman"/>
          <w:sz w:val="12"/>
          <w:szCs w:val="12"/>
        </w:rPr>
        <w:t>ктов электросетевого хозяйства.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охранные зоны с особыми условиями использования: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582902">
        <w:rPr>
          <w:rFonts w:ascii="Times New Roman" w:hAnsi="Times New Roman" w:cs="Times New Roman"/>
          <w:sz w:val="12"/>
          <w:szCs w:val="12"/>
        </w:rPr>
        <w:t xml:space="preserve"> каждой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создаются просеки в лесных массивах и зеленых насаждениях: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вдоль трассы кабеля связи - шириной не менее 6 метров (по 3 метра с каждой стороны от кабеля связи).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roofErr w:type="gramStart"/>
      <w:r w:rsidRPr="00582902">
        <w:rPr>
          <w:rFonts w:ascii="Times New Roman" w:hAnsi="Times New Roman" w:cs="Times New Roman"/>
          <w:sz w:val="12"/>
          <w:szCs w:val="12"/>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6. </w:t>
      </w:r>
      <w:proofErr w:type="gramStart"/>
      <w:r w:rsidRPr="00582902">
        <w:rPr>
          <w:rFonts w:ascii="Times New Roman" w:hAnsi="Times New Roman" w:cs="Times New Roman"/>
          <w:sz w:val="12"/>
          <w:szCs w:val="12"/>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582902">
        <w:rPr>
          <w:rFonts w:ascii="Times New Roman" w:hAnsi="Times New Roman" w:cs="Times New Roman"/>
          <w:sz w:val="12"/>
          <w:szCs w:val="12"/>
        </w:rPr>
        <w:t xml:space="preserve"> и линий радиофикации.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w:t>
      </w:r>
      <w:r>
        <w:rPr>
          <w:rFonts w:ascii="Times New Roman" w:hAnsi="Times New Roman" w:cs="Times New Roman"/>
          <w:sz w:val="12"/>
          <w:szCs w:val="12"/>
        </w:rPr>
        <w:t xml:space="preserve"> года № 578.</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35. Ограничения использования земельных участков и объектов капитального строительства в границах полос отвода автомобильных дорог</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82902">
        <w:rPr>
          <w:rFonts w:ascii="Times New Roman" w:hAnsi="Times New Roman" w:cs="Times New Roman"/>
          <w:sz w:val="12"/>
          <w:szCs w:val="12"/>
        </w:rPr>
        <w:t>Ограничения использования полосы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582902">
        <w:rPr>
          <w:rFonts w:ascii="Times New Roman" w:hAnsi="Times New Roman" w:cs="Times New Roman"/>
          <w:sz w:val="12"/>
          <w:szCs w:val="12"/>
        </w:rPr>
        <w:t xml:space="preserve"> Границы полосы отвода автомобильной дороги определяются на основании документации по планировке территории. </w:t>
      </w:r>
      <w:proofErr w:type="gramStart"/>
      <w:r w:rsidRPr="00582902">
        <w:rPr>
          <w:rFonts w:ascii="Times New Roman" w:hAnsi="Times New Roman" w:cs="Times New Roman"/>
          <w:sz w:val="12"/>
          <w:szCs w:val="12"/>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границах полосы отвода автомобильной дороги, за исключением случаев, предусмотренных настоящим Федеральным законом, запрещаются: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36. Ограничения использования земельных участков в зонах минимальных расстояний газопроводов, нефтепроводов, нефтепродуктопроводов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 xml:space="preserve"> Зона минимальных расстояний газопроводов нефтепроводов, нефтепродуктопроводов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82902">
        <w:rPr>
          <w:rFonts w:ascii="Times New Roman" w:hAnsi="Times New Roman" w:cs="Times New Roman"/>
          <w:sz w:val="12"/>
          <w:szCs w:val="12"/>
        </w:rPr>
        <w:t>Размеры зон минимальных расстояний магистральных трубопроводов установлены в СП 136.13330.2012 «Свод прави</w:t>
      </w:r>
      <w:r>
        <w:rPr>
          <w:rFonts w:ascii="Times New Roman" w:hAnsi="Times New Roman" w:cs="Times New Roman"/>
          <w:sz w:val="12"/>
          <w:szCs w:val="12"/>
        </w:rPr>
        <w:t>л. Магистральные трубопроводы».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37. Ограничения использования земельных участков и объектов капитального строительства в охранных зонах магистральных трубопроводов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Для исключения возможности повреждения трубопроводов (при любом виде их прокладки) Правилами охраны магистральных трубопроводов, утвержденные Минтопэнерго РФ 29.04.1992, Постановлением Госгортехнадзора РФ от 22.04.1992 № 9 устанавливаются охранные зоны: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д) вокруг емкостей для хранения и </w:t>
      </w:r>
      <w:proofErr w:type="spellStart"/>
      <w:r w:rsidRPr="00582902">
        <w:rPr>
          <w:rFonts w:ascii="Times New Roman" w:hAnsi="Times New Roman" w:cs="Times New Roman"/>
          <w:sz w:val="12"/>
          <w:szCs w:val="12"/>
        </w:rPr>
        <w:t>разгазирования</w:t>
      </w:r>
      <w:proofErr w:type="spellEnd"/>
      <w:r w:rsidRPr="00582902">
        <w:rPr>
          <w:rFonts w:ascii="Times New Roman" w:hAnsi="Times New Roman" w:cs="Times New Roman"/>
          <w:sz w:val="12"/>
          <w:szCs w:val="1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sidRPr="00582902">
        <w:rPr>
          <w:rFonts w:ascii="Times New Roman" w:hAnsi="Times New Roman" w:cs="Times New Roman"/>
          <w:sz w:val="12"/>
          <w:szCs w:val="1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а) перемещать, засыпать и ломать опознавательные и сигнальные знаки, </w:t>
      </w:r>
      <w:proofErr w:type="spellStart"/>
      <w:r w:rsidRPr="00582902">
        <w:rPr>
          <w:rFonts w:ascii="Times New Roman" w:hAnsi="Times New Roman" w:cs="Times New Roman"/>
          <w:sz w:val="12"/>
          <w:szCs w:val="12"/>
        </w:rPr>
        <w:t>контрольно</w:t>
      </w:r>
      <w:proofErr w:type="spellEnd"/>
      <w:r w:rsidRPr="00582902">
        <w:rPr>
          <w:rFonts w:ascii="Times New Roman" w:hAnsi="Times New Roman" w:cs="Times New Roman"/>
          <w:sz w:val="12"/>
          <w:szCs w:val="12"/>
        </w:rPr>
        <w:t xml:space="preserve"> - измерительные пункты;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устраивать всякого рода свалки, выливать растворы кислот, солей и щелочей;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Pr>
          <w:rFonts w:ascii="Times New Roman" w:hAnsi="Times New Roman" w:cs="Times New Roman"/>
          <w:sz w:val="12"/>
          <w:szCs w:val="12"/>
        </w:rPr>
        <w:t>;</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разводить огонь и размещать какие-либо открытые или закрытые источники огня.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В охранных зонах трубопроводов без письменного разрешения предприятий трубопроводного транспорта запрещается: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возводить любые постройки и сооружения;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производить мелиоративные земляные работы, сооружать оросительные и осушительные системы;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производить всякого рода открытые и подземные, горные, строительные, монтажные и взрывные работы, планировку грунта.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е) производить </w:t>
      </w:r>
      <w:proofErr w:type="spellStart"/>
      <w:r w:rsidRPr="00582902">
        <w:rPr>
          <w:rFonts w:ascii="Times New Roman" w:hAnsi="Times New Roman" w:cs="Times New Roman"/>
          <w:sz w:val="12"/>
          <w:szCs w:val="12"/>
        </w:rPr>
        <w:t>геологосъемочные</w:t>
      </w:r>
      <w:proofErr w:type="spellEnd"/>
      <w:r w:rsidRPr="00582902">
        <w:rPr>
          <w:rFonts w:ascii="Times New Roman" w:hAnsi="Times New Roman" w:cs="Times New Roman"/>
          <w:sz w:val="12"/>
          <w:szCs w:val="12"/>
        </w:rPr>
        <w:t xml:space="preserve">, </w:t>
      </w:r>
      <w:proofErr w:type="spellStart"/>
      <w:proofErr w:type="gramStart"/>
      <w:r w:rsidRPr="00582902">
        <w:rPr>
          <w:rFonts w:ascii="Times New Roman" w:hAnsi="Times New Roman" w:cs="Times New Roman"/>
          <w:sz w:val="12"/>
          <w:szCs w:val="12"/>
        </w:rPr>
        <w:t>геолого</w:t>
      </w:r>
      <w:proofErr w:type="spellEnd"/>
      <w:r w:rsidRPr="00582902">
        <w:rPr>
          <w:rFonts w:ascii="Times New Roman" w:hAnsi="Times New Roman" w:cs="Times New Roman"/>
          <w:sz w:val="12"/>
          <w:szCs w:val="12"/>
        </w:rPr>
        <w:t xml:space="preserve"> - разведочные</w:t>
      </w:r>
      <w:proofErr w:type="gramEnd"/>
      <w:r w:rsidRPr="00582902">
        <w:rPr>
          <w:rFonts w:ascii="Times New Roman" w:hAnsi="Times New Roman" w:cs="Times New Roman"/>
          <w:sz w:val="12"/>
          <w:szCs w:val="12"/>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Предприятиям трубопроводного транспорта разрешается: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подъезд в соответствии со схемой проездов, согласованной с землепользователем, автомобильного транспорта и других сре</w:t>
      </w:r>
      <w:proofErr w:type="gramStart"/>
      <w:r w:rsidRPr="00582902">
        <w:rPr>
          <w:rFonts w:ascii="Times New Roman" w:hAnsi="Times New Roman" w:cs="Times New Roman"/>
          <w:sz w:val="12"/>
          <w:szCs w:val="12"/>
        </w:rPr>
        <w:t>дств к тр</w:t>
      </w:r>
      <w:proofErr w:type="gramEnd"/>
      <w:r w:rsidRPr="00582902">
        <w:rPr>
          <w:rFonts w:ascii="Times New Roman" w:hAnsi="Times New Roman" w:cs="Times New Roman"/>
          <w:sz w:val="12"/>
          <w:szCs w:val="12"/>
        </w:rPr>
        <w:t>убопроводу и его объектам для обслуживания и проведения ремонтных работ.</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аварийных ситуациях разрешается подъе</w:t>
      </w:r>
      <w:proofErr w:type="gramStart"/>
      <w:r w:rsidRPr="00582902">
        <w:rPr>
          <w:rFonts w:ascii="Times New Roman" w:hAnsi="Times New Roman" w:cs="Times New Roman"/>
          <w:sz w:val="12"/>
          <w:szCs w:val="12"/>
        </w:rPr>
        <w:t>зд к тр</w:t>
      </w:r>
      <w:proofErr w:type="gramEnd"/>
      <w:r w:rsidRPr="00582902">
        <w:rPr>
          <w:rFonts w:ascii="Times New Roman" w:hAnsi="Times New Roman" w:cs="Times New Roman"/>
          <w:sz w:val="12"/>
          <w:szCs w:val="12"/>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w:t>
      </w:r>
      <w:r>
        <w:rPr>
          <w:rFonts w:ascii="Times New Roman" w:hAnsi="Times New Roman" w:cs="Times New Roman"/>
          <w:sz w:val="12"/>
          <w:szCs w:val="12"/>
        </w:rPr>
        <w:t xml:space="preserve">водного транспорта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 xml:space="preserve"> их начале.</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Статья 38. </w:t>
      </w:r>
      <w:r w:rsidRPr="00582902">
        <w:rPr>
          <w:rFonts w:ascii="Times New Roman" w:hAnsi="Times New Roman" w:cs="Times New Roman"/>
          <w:sz w:val="12"/>
          <w:szCs w:val="12"/>
        </w:rPr>
        <w:t>Ограничения использования земельных участков и объектов капитального строительства в охранных зонах газораспределительных сетей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82902">
        <w:rPr>
          <w:rFonts w:ascii="Times New Roman" w:hAnsi="Times New Roman" w:cs="Times New Roman"/>
          <w:sz w:val="12"/>
          <w:szCs w:val="12"/>
        </w:rPr>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Согласно п. 7Правил</w:t>
      </w:r>
      <w:proofErr w:type="gramStart"/>
      <w:r w:rsidRPr="00582902">
        <w:rPr>
          <w:rFonts w:ascii="Times New Roman" w:hAnsi="Times New Roman" w:cs="Times New Roman"/>
          <w:sz w:val="12"/>
          <w:szCs w:val="12"/>
        </w:rPr>
        <w:t xml:space="preserve"> Д</w:t>
      </w:r>
      <w:proofErr w:type="gramEnd"/>
      <w:r w:rsidRPr="00582902">
        <w:rPr>
          <w:rFonts w:ascii="Times New Roman" w:hAnsi="Times New Roman" w:cs="Times New Roman"/>
          <w:sz w:val="12"/>
          <w:szCs w:val="12"/>
        </w:rPr>
        <w:t>ля газораспределительных сетей устанавливаются следующие охранные зоны: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а) строить объекты жилищно-гражданского и производственного назначения;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д) устраивать свалки и склады, разливать растворы кислот, солей, щелочей и других химически активных веществ;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ж) разводить огонь и размещать источники огня;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з) рыть погреба, копать и обрабатывать почву сельскохозяйственными и мелиоративными орудиями и механизмами на глубину более 0,3 метра;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82902">
        <w:rPr>
          <w:rFonts w:ascii="Times New Roman" w:hAnsi="Times New Roman" w:cs="Times New Roman"/>
          <w:sz w:val="12"/>
          <w:szCs w:val="12"/>
        </w:rPr>
        <w:t>дств св</w:t>
      </w:r>
      <w:proofErr w:type="gramEnd"/>
      <w:r w:rsidRPr="00582902">
        <w:rPr>
          <w:rFonts w:ascii="Times New Roman" w:hAnsi="Times New Roman" w:cs="Times New Roman"/>
          <w:sz w:val="12"/>
          <w:szCs w:val="12"/>
        </w:rPr>
        <w:t>язи, освещения и систем телемеханики;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л) самовольно подключаться к газораспределительным сетям.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5. </w:t>
      </w:r>
      <w:proofErr w:type="gramStart"/>
      <w:r w:rsidRPr="00582902">
        <w:rPr>
          <w:rFonts w:ascii="Times New Roman" w:hAnsi="Times New Roman" w:cs="Times New Roman"/>
          <w:sz w:val="12"/>
          <w:szCs w:val="12"/>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lastRenderedPageBreak/>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w:t>
      </w:r>
      <w:r>
        <w:rPr>
          <w:rFonts w:ascii="Times New Roman" w:hAnsi="Times New Roman" w:cs="Times New Roman"/>
          <w:sz w:val="12"/>
          <w:szCs w:val="12"/>
        </w:rPr>
        <w:t>ных сетей.</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Статья 39.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2902">
        <w:rPr>
          <w:rFonts w:ascii="Times New Roman" w:hAnsi="Times New Roman" w:cs="Times New Roman"/>
          <w:sz w:val="12"/>
          <w:szCs w:val="12"/>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82902">
        <w:rPr>
          <w:rFonts w:ascii="Times New Roman" w:hAnsi="Times New Roman" w:cs="Times New Roman"/>
          <w:sz w:val="12"/>
          <w:szCs w:val="12"/>
        </w:rPr>
        <w:t>Порядок создания охранных зон устанавливается Постановлением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582902">
        <w:rPr>
          <w:rFonts w:ascii="Times New Roman" w:hAnsi="Times New Roman" w:cs="Times New Roman"/>
          <w:sz w:val="12"/>
          <w:szCs w:val="12"/>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roofErr w:type="gramEnd"/>
      <w:r w:rsidRPr="00582902">
        <w:rPr>
          <w:rFonts w:ascii="Times New Roman" w:hAnsi="Times New Roman" w:cs="Times New Roman"/>
          <w:sz w:val="12"/>
          <w:szCs w:val="12"/>
        </w:rPr>
        <w:t xml:space="preserve">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82902">
        <w:rPr>
          <w:rFonts w:ascii="Times New Roman" w:hAnsi="Times New Roman" w:cs="Times New Roman"/>
          <w:sz w:val="12"/>
          <w:szCs w:val="1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82902">
        <w:rPr>
          <w:rFonts w:ascii="Times New Roman" w:hAnsi="Times New Roman" w:cs="Times New Roman"/>
          <w:sz w:val="12"/>
          <w:szCs w:val="12"/>
        </w:rPr>
        <w:t>На земельные участки, через которые осуществляется проход или прое</w:t>
      </w:r>
      <w:proofErr w:type="gramStart"/>
      <w:r w:rsidRPr="00582902">
        <w:rPr>
          <w:rFonts w:ascii="Times New Roman" w:hAnsi="Times New Roman" w:cs="Times New Roman"/>
          <w:sz w:val="12"/>
          <w:szCs w:val="12"/>
        </w:rPr>
        <w:t>зд к ст</w:t>
      </w:r>
      <w:proofErr w:type="gramEnd"/>
      <w:r w:rsidRPr="00582902">
        <w:rPr>
          <w:rFonts w:ascii="Times New Roman" w:hAnsi="Times New Roman" w:cs="Times New Roman"/>
          <w:sz w:val="12"/>
          <w:szCs w:val="12"/>
        </w:rPr>
        <w:t>ационарным пунктам наблюдений, входящим в государственную наблюдательную сеть, могут быть установлены сервитуты в порядке, определенном законода</w:t>
      </w:r>
      <w:r>
        <w:rPr>
          <w:rFonts w:ascii="Times New Roman" w:hAnsi="Times New Roman" w:cs="Times New Roman"/>
          <w:sz w:val="12"/>
          <w:szCs w:val="12"/>
        </w:rPr>
        <w:t>тельством Российской Федерации.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 xml:space="preserve"> Статья 40. Ограничения использования земельных участков и объектов капитального строительства в границах зон затопления и подтопления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82902">
        <w:rPr>
          <w:rFonts w:ascii="Times New Roman" w:hAnsi="Times New Roman" w:cs="Times New Roman"/>
          <w:sz w:val="12"/>
          <w:szCs w:val="12"/>
        </w:rPr>
        <w:t>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мероприятий, по предотвращению которого и ликвидации 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w:t>
      </w:r>
      <w:proofErr w:type="gramEnd"/>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82902">
        <w:rPr>
          <w:rFonts w:ascii="Times New Roman" w:hAnsi="Times New Roman" w:cs="Times New Roman"/>
          <w:sz w:val="12"/>
          <w:szCs w:val="12"/>
        </w:rPr>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(часть 4 статьи 67.1 ВК РФ). </w:t>
      </w:r>
      <w:proofErr w:type="gramStart"/>
      <w:r w:rsidRPr="00582902">
        <w:rPr>
          <w:rFonts w:ascii="Times New Roman" w:hAnsi="Times New Roman" w:cs="Times New Roman"/>
          <w:sz w:val="12"/>
          <w:szCs w:val="12"/>
        </w:rPr>
        <w:t>Пунктом 3 Правил определения границ зон затопления, подтопления, утвержденных постановлением Правительства Российской Федерации от 18 апреля 2014 г. №360 «Об определении границ зон затопления, подтопления» (далее в настоящей статье - Правила), предусмотрено, что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w:t>
      </w:r>
      <w:proofErr w:type="gramEnd"/>
      <w:r w:rsidRPr="00582902">
        <w:rPr>
          <w:rFonts w:ascii="Times New Roman" w:hAnsi="Times New Roman" w:cs="Times New Roman"/>
          <w:sz w:val="12"/>
          <w:szCs w:val="12"/>
        </w:rPr>
        <w:t xml:space="preserve"> затопления, подтопления и сведений о границах таких зон.</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82902">
        <w:rPr>
          <w:rFonts w:ascii="Times New Roman" w:hAnsi="Times New Roman" w:cs="Times New Roman"/>
          <w:sz w:val="12"/>
          <w:szCs w:val="12"/>
        </w:rPr>
        <w:t xml:space="preserve">Зоны затопления, подтопления считаются определенными </w:t>
      </w:r>
      <w:proofErr w:type="gramStart"/>
      <w:r w:rsidRPr="00582902">
        <w:rPr>
          <w:rFonts w:ascii="Times New Roman" w:hAnsi="Times New Roman" w:cs="Times New Roman"/>
          <w:sz w:val="12"/>
          <w:szCs w:val="12"/>
        </w:rPr>
        <w:t>с даты внесения</w:t>
      </w:r>
      <w:proofErr w:type="gramEnd"/>
      <w:r w:rsidRPr="00582902">
        <w:rPr>
          <w:rFonts w:ascii="Times New Roman" w:hAnsi="Times New Roman" w:cs="Times New Roman"/>
          <w:sz w:val="12"/>
          <w:szCs w:val="12"/>
        </w:rPr>
        <w:t xml:space="preserve"> в государственный кадастр недвижимости сведений об их границах (пункт 5 Правил). 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82902">
        <w:rPr>
          <w:rFonts w:ascii="Times New Roman" w:hAnsi="Times New Roman" w:cs="Times New Roman"/>
          <w:sz w:val="12"/>
          <w:szCs w:val="12"/>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2) использование сточных вод в целях регулирования плодородия почв;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2902" w:rsidRP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4) осуществление авиационных мер по борьбе с вредными организмами.</w:t>
      </w:r>
    </w:p>
    <w:p w:rsidR="00582902" w:rsidRDefault="00582902" w:rsidP="00582902">
      <w:pPr>
        <w:tabs>
          <w:tab w:val="left" w:pos="0"/>
        </w:tabs>
        <w:spacing w:after="0" w:line="240" w:lineRule="auto"/>
        <w:ind w:firstLine="284"/>
        <w:jc w:val="both"/>
        <w:rPr>
          <w:rFonts w:ascii="Times New Roman" w:hAnsi="Times New Roman" w:cs="Times New Roman"/>
          <w:sz w:val="12"/>
          <w:szCs w:val="12"/>
        </w:rPr>
      </w:pPr>
      <w:r w:rsidRPr="00582902">
        <w:rPr>
          <w:rFonts w:ascii="Times New Roman" w:hAnsi="Times New Roman" w:cs="Times New Roman"/>
          <w:sz w:val="12"/>
          <w:szCs w:val="12"/>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113A04" w:rsidRDefault="00113A04" w:rsidP="00113A04">
      <w:pPr>
        <w:tabs>
          <w:tab w:val="left" w:pos="0"/>
        </w:tabs>
        <w:spacing w:after="0" w:line="240" w:lineRule="auto"/>
        <w:ind w:firstLine="284"/>
        <w:jc w:val="center"/>
      </w:pPr>
      <w:r>
        <w:rPr>
          <w:noProof/>
          <w:lang w:eastAsia="ru-RU"/>
        </w:rPr>
        <w:drawing>
          <wp:inline distT="0" distB="0" distL="0" distR="0">
            <wp:extent cx="1136571" cy="1638300"/>
            <wp:effectExtent l="0" t="0" r="0" b="0"/>
            <wp:docPr id="1" name="Рисунок 1" descr="C:\Users\user\AppData\Local\Microsoft\Windows\Temporary Internet Files\Content.Word\Карта градостроительного зонирования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Карта градостроительного зонирования_1.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36571" cy="1638300"/>
                    </a:xfrm>
                    <a:prstGeom prst="rect">
                      <a:avLst/>
                    </a:prstGeom>
                    <a:noFill/>
                    <a:ln>
                      <a:noFill/>
                    </a:ln>
                  </pic:spPr>
                </pic:pic>
              </a:graphicData>
            </a:graphic>
          </wp:inline>
        </w:drawing>
      </w:r>
      <w:r w:rsidRPr="00113A04">
        <w:t xml:space="preserve"> </w:t>
      </w:r>
      <w:r>
        <w:rPr>
          <w:noProof/>
          <w:lang w:eastAsia="ru-RU"/>
        </w:rPr>
        <w:drawing>
          <wp:inline distT="0" distB="0" distL="0" distR="0">
            <wp:extent cx="895350" cy="1646621"/>
            <wp:effectExtent l="0" t="0" r="0" b="0"/>
            <wp:docPr id="2" name="Рисунок 2" descr="C:\Users\user\AppData\Local\Microsoft\Windows\Temporary Internet Files\Content.Word\Карта градостроительного зонирования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Карта градостроительного зонирования_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95350" cy="1646621"/>
                    </a:xfrm>
                    <a:prstGeom prst="rect">
                      <a:avLst/>
                    </a:prstGeom>
                    <a:noFill/>
                    <a:ln>
                      <a:noFill/>
                    </a:ln>
                  </pic:spPr>
                </pic:pic>
              </a:graphicData>
            </a:graphic>
          </wp:inline>
        </w:drawing>
      </w:r>
    </w:p>
    <w:p w:rsidR="004A336C" w:rsidRDefault="004A336C" w:rsidP="00113A04">
      <w:pPr>
        <w:tabs>
          <w:tab w:val="left" w:pos="0"/>
        </w:tabs>
        <w:spacing w:after="0" w:line="240" w:lineRule="auto"/>
        <w:ind w:firstLine="284"/>
        <w:jc w:val="center"/>
      </w:pPr>
    </w:p>
    <w:p w:rsidR="004A336C" w:rsidRDefault="004A336C" w:rsidP="004A336C">
      <w:pPr>
        <w:tabs>
          <w:tab w:val="left" w:pos="0"/>
        </w:tabs>
        <w:spacing w:after="0" w:line="240" w:lineRule="auto"/>
        <w:ind w:firstLine="284"/>
        <w:jc w:val="center"/>
        <w:rPr>
          <w:rFonts w:ascii="Times New Roman" w:hAnsi="Times New Roman" w:cs="Times New Roman"/>
          <w:sz w:val="12"/>
          <w:szCs w:val="12"/>
        </w:rPr>
      </w:pPr>
    </w:p>
    <w:p w:rsidR="004A336C" w:rsidRDefault="004A336C" w:rsidP="004A336C">
      <w:pPr>
        <w:tabs>
          <w:tab w:val="left" w:pos="0"/>
        </w:tabs>
        <w:spacing w:after="0" w:line="240" w:lineRule="auto"/>
        <w:ind w:firstLine="284"/>
        <w:jc w:val="center"/>
        <w:rPr>
          <w:rFonts w:ascii="Times New Roman" w:hAnsi="Times New Roman" w:cs="Times New Roman"/>
          <w:sz w:val="12"/>
          <w:szCs w:val="12"/>
        </w:rPr>
      </w:pPr>
    </w:p>
    <w:p w:rsidR="004A336C" w:rsidRPr="004A336C" w:rsidRDefault="004A336C" w:rsidP="004A336C">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lastRenderedPageBreak/>
        <w:t>Администрация</w:t>
      </w:r>
    </w:p>
    <w:p w:rsidR="004A336C" w:rsidRPr="00C11C96" w:rsidRDefault="004A336C" w:rsidP="004A336C">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Антоновка </w:t>
      </w:r>
    </w:p>
    <w:p w:rsidR="004A336C" w:rsidRDefault="004A336C" w:rsidP="004A336C">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4A336C" w:rsidRDefault="004A336C" w:rsidP="004A336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A336C" w:rsidRPr="004A336C" w:rsidRDefault="004A336C" w:rsidP="004A336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18.10.2021г.                                                                                                                                                                                                                   №44</w:t>
      </w:r>
    </w:p>
    <w:p w:rsidR="004A336C" w:rsidRPr="004A336C" w:rsidRDefault="004A336C" w:rsidP="004A336C">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 xml:space="preserve">О внесении изменений в </w:t>
      </w:r>
      <w:r>
        <w:rPr>
          <w:rFonts w:ascii="Times New Roman" w:hAnsi="Times New Roman" w:cs="Times New Roman"/>
          <w:sz w:val="12"/>
          <w:szCs w:val="12"/>
        </w:rPr>
        <w:t xml:space="preserve">Приложение №1 к постановлению </w:t>
      </w:r>
      <w:r w:rsidRPr="004A336C">
        <w:rPr>
          <w:rFonts w:ascii="Times New Roman" w:hAnsi="Times New Roman" w:cs="Times New Roman"/>
          <w:sz w:val="12"/>
          <w:szCs w:val="12"/>
        </w:rPr>
        <w:t>администрации сельского поселения Антоновка муниц</w:t>
      </w:r>
      <w:r>
        <w:rPr>
          <w:rFonts w:ascii="Times New Roman" w:hAnsi="Times New Roman" w:cs="Times New Roman"/>
          <w:sz w:val="12"/>
          <w:szCs w:val="12"/>
        </w:rPr>
        <w:t>ипального района Сергиевский  №</w:t>
      </w:r>
      <w:r w:rsidRPr="004A336C">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Антоновка  муниципального района Сергиевский»  на 2020-2022 г.»</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proofErr w:type="gramStart"/>
      <w:r w:rsidRPr="004A336C">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Антоновка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4A336C">
        <w:rPr>
          <w:rFonts w:ascii="Times New Roman" w:hAnsi="Times New Roman" w:cs="Times New Roman"/>
          <w:sz w:val="12"/>
          <w:szCs w:val="12"/>
        </w:rPr>
        <w:t>1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4A336C">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Антоновка  муниципального района Сергиевский»  на 2020-2022 гг.» (дале</w:t>
      </w:r>
      <w:proofErr w:type="gramStart"/>
      <w:r w:rsidRPr="004A336C">
        <w:rPr>
          <w:rFonts w:ascii="Times New Roman" w:hAnsi="Times New Roman" w:cs="Times New Roman"/>
          <w:sz w:val="12"/>
          <w:szCs w:val="12"/>
        </w:rPr>
        <w:t>е-</w:t>
      </w:r>
      <w:proofErr w:type="gramEnd"/>
      <w:r w:rsidRPr="004A336C">
        <w:rPr>
          <w:rFonts w:ascii="Times New Roman" w:hAnsi="Times New Roman" w:cs="Times New Roman"/>
          <w:sz w:val="12"/>
          <w:szCs w:val="12"/>
        </w:rPr>
        <w:t xml:space="preserve"> Программа) следующего содержания:</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Антоновка муниципального района Сергиевский. Финансирование мероприятий программы осуществляется за счет средств бюджета сельского поселения Антоновка муниципального района Сергиевский. Планируемый общий объем финансирования Программы  составит</w:t>
      </w:r>
      <w:proofErr w:type="gramStart"/>
      <w:r w:rsidRPr="004A336C">
        <w:rPr>
          <w:rFonts w:ascii="Times New Roman" w:hAnsi="Times New Roman" w:cs="Times New Roman"/>
          <w:sz w:val="12"/>
          <w:szCs w:val="12"/>
        </w:rPr>
        <w:t xml:space="preserve"> (*):</w:t>
      </w:r>
      <w:proofErr w:type="gramEnd"/>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2020 г. – 217 375,39 рублей;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2021 г.-  309 177,01  рублей;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2022 г.-  219 384,81 рублей</w:t>
      </w:r>
      <w:proofErr w:type="gramStart"/>
      <w:r w:rsidRPr="004A336C">
        <w:rPr>
          <w:rFonts w:ascii="Times New Roman" w:hAnsi="Times New Roman" w:cs="Times New Roman"/>
          <w:sz w:val="12"/>
          <w:szCs w:val="12"/>
        </w:rPr>
        <w:t>.»</w:t>
      </w:r>
      <w:proofErr w:type="gramEnd"/>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1.2. В  Программе раздел 5 «Обоснование ресурсного обеспечения Программы» изложить в следующей редакции:</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4A336C">
        <w:rPr>
          <w:rFonts w:ascii="Times New Roman" w:hAnsi="Times New Roman" w:cs="Times New Roman"/>
          <w:sz w:val="12"/>
          <w:szCs w:val="12"/>
        </w:rPr>
        <w:t xml:space="preserve"> образования сельского поселения Антоновка. Финансирование мероприятий программы осуществляется за счет средств бюджета сельского поселения Антоновка. Планируемый общий объем финансирования Программы  составит</w:t>
      </w:r>
      <w:proofErr w:type="gramStart"/>
      <w:r w:rsidRPr="004A336C">
        <w:rPr>
          <w:rFonts w:ascii="Times New Roman" w:hAnsi="Times New Roman" w:cs="Times New Roman"/>
          <w:sz w:val="12"/>
          <w:szCs w:val="12"/>
        </w:rPr>
        <w:t xml:space="preserve"> (*):</w:t>
      </w:r>
      <w:proofErr w:type="gramEnd"/>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2020 г. – 217 375,39 рублей;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2021 г.-  309 177,01  рублей;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2022 г.-  219 384,81 рублей».</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3.Опубликовать настоящее постановление в газете «Сергиевский вестник».</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4. Настоящее постановление вступает в силу со дня его официального   опубликования.</w:t>
      </w:r>
    </w:p>
    <w:p w:rsidR="004A336C" w:rsidRPr="004A336C" w:rsidRDefault="004A336C" w:rsidP="004A336C">
      <w:pPr>
        <w:tabs>
          <w:tab w:val="left" w:pos="0"/>
        </w:tabs>
        <w:spacing w:after="0" w:line="240" w:lineRule="auto"/>
        <w:ind w:firstLine="284"/>
        <w:jc w:val="both"/>
        <w:rPr>
          <w:rFonts w:ascii="Times New Roman" w:hAnsi="Times New Roman" w:cs="Times New Roman"/>
          <w:sz w:val="12"/>
          <w:szCs w:val="12"/>
        </w:rPr>
      </w:pPr>
      <w:r w:rsidRPr="004A336C">
        <w:rPr>
          <w:rFonts w:ascii="Times New Roman" w:hAnsi="Times New Roman" w:cs="Times New Roman"/>
          <w:sz w:val="12"/>
          <w:szCs w:val="12"/>
        </w:rPr>
        <w:t xml:space="preserve">5. </w:t>
      </w:r>
      <w:proofErr w:type="gramStart"/>
      <w:r w:rsidRPr="004A336C">
        <w:rPr>
          <w:rFonts w:ascii="Times New Roman" w:hAnsi="Times New Roman" w:cs="Times New Roman"/>
          <w:sz w:val="12"/>
          <w:szCs w:val="12"/>
        </w:rPr>
        <w:t>Контроль за</w:t>
      </w:r>
      <w:proofErr w:type="gramEnd"/>
      <w:r w:rsidRPr="004A336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A336C" w:rsidRPr="004A336C" w:rsidRDefault="004A336C" w:rsidP="004A336C">
      <w:pPr>
        <w:tabs>
          <w:tab w:val="left" w:pos="0"/>
        </w:tabs>
        <w:spacing w:after="0" w:line="240" w:lineRule="auto"/>
        <w:ind w:firstLine="284"/>
        <w:jc w:val="right"/>
        <w:rPr>
          <w:rFonts w:ascii="Times New Roman" w:hAnsi="Times New Roman" w:cs="Times New Roman"/>
          <w:sz w:val="12"/>
          <w:szCs w:val="12"/>
        </w:rPr>
      </w:pPr>
      <w:r w:rsidRPr="004A336C">
        <w:rPr>
          <w:rFonts w:ascii="Times New Roman" w:hAnsi="Times New Roman" w:cs="Times New Roman"/>
          <w:sz w:val="12"/>
          <w:szCs w:val="12"/>
        </w:rPr>
        <w:t xml:space="preserve">Глава сельского поселения Антоновка </w:t>
      </w:r>
    </w:p>
    <w:p w:rsidR="004A336C" w:rsidRDefault="004A336C" w:rsidP="004A336C">
      <w:pPr>
        <w:tabs>
          <w:tab w:val="left" w:pos="0"/>
        </w:tabs>
        <w:spacing w:after="0" w:line="240" w:lineRule="auto"/>
        <w:ind w:firstLine="284"/>
        <w:jc w:val="right"/>
        <w:rPr>
          <w:rFonts w:ascii="Times New Roman" w:hAnsi="Times New Roman" w:cs="Times New Roman"/>
          <w:sz w:val="12"/>
          <w:szCs w:val="12"/>
        </w:rPr>
      </w:pPr>
      <w:r w:rsidRPr="004A336C">
        <w:rPr>
          <w:rFonts w:ascii="Times New Roman" w:hAnsi="Times New Roman" w:cs="Times New Roman"/>
          <w:sz w:val="12"/>
          <w:szCs w:val="12"/>
        </w:rPr>
        <w:t xml:space="preserve">муниципального района Сергиевский                      </w:t>
      </w:r>
    </w:p>
    <w:p w:rsidR="004A336C" w:rsidRDefault="004A336C" w:rsidP="004A336C">
      <w:pPr>
        <w:tabs>
          <w:tab w:val="left" w:pos="0"/>
        </w:tabs>
        <w:spacing w:after="0" w:line="240" w:lineRule="auto"/>
        <w:ind w:firstLine="284"/>
        <w:jc w:val="right"/>
        <w:rPr>
          <w:rFonts w:ascii="Times New Roman" w:hAnsi="Times New Roman" w:cs="Times New Roman"/>
          <w:sz w:val="12"/>
          <w:szCs w:val="12"/>
        </w:rPr>
      </w:pPr>
      <w:r w:rsidRPr="004A336C">
        <w:rPr>
          <w:rFonts w:ascii="Times New Roman" w:hAnsi="Times New Roman" w:cs="Times New Roman"/>
          <w:sz w:val="12"/>
          <w:szCs w:val="12"/>
        </w:rPr>
        <w:t xml:space="preserve">                         Долгаев К.Е.</w:t>
      </w: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Приложение №1</w:t>
      </w: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 к постановлению администрации </w:t>
      </w: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Антоновка  </w:t>
      </w: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муниципального района Сергиевский </w:t>
      </w:r>
    </w:p>
    <w:p w:rsidR="00C11C96" w:rsidRDefault="00C11C96" w:rsidP="004A336C">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44 от 18.10.2021г</w:t>
      </w:r>
    </w:p>
    <w:p w:rsidR="00C11C96" w:rsidRDefault="00C11C96" w:rsidP="00C11C96">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Антоновка  муниципального района Сергиевский на 2020-2022 гг.»</w:t>
      </w:r>
    </w:p>
    <w:tbl>
      <w:tblPr>
        <w:tblW w:w="5000" w:type="pct"/>
        <w:tblLook w:val="04A0" w:firstRow="1" w:lastRow="0" w:firstColumn="1" w:lastColumn="0" w:noHBand="0" w:noVBand="1"/>
      </w:tblPr>
      <w:tblGrid>
        <w:gridCol w:w="603"/>
        <w:gridCol w:w="3602"/>
        <w:gridCol w:w="790"/>
        <w:gridCol w:w="853"/>
        <w:gridCol w:w="779"/>
        <w:gridCol w:w="1102"/>
      </w:tblGrid>
      <w:tr w:rsidR="00C11C96" w:rsidRPr="00C11C96" w:rsidTr="00C11C96">
        <w:trPr>
          <w:trHeight w:val="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 xml:space="preserve">№ </w:t>
            </w:r>
            <w:proofErr w:type="gramStart"/>
            <w:r w:rsidRPr="00C11C96">
              <w:rPr>
                <w:rFonts w:ascii="Times New Roman" w:eastAsia="Times New Roman" w:hAnsi="Times New Roman" w:cs="Times New Roman"/>
                <w:color w:val="000000"/>
                <w:sz w:val="12"/>
                <w:szCs w:val="12"/>
                <w:lang w:eastAsia="ru-RU"/>
              </w:rPr>
              <w:t>п</w:t>
            </w:r>
            <w:proofErr w:type="gramEnd"/>
            <w:r w:rsidRPr="00C11C96">
              <w:rPr>
                <w:rFonts w:ascii="Times New Roman" w:eastAsia="Times New Roman" w:hAnsi="Times New Roman" w:cs="Times New Roman"/>
                <w:color w:val="000000"/>
                <w:sz w:val="12"/>
                <w:szCs w:val="12"/>
                <w:lang w:eastAsia="ru-RU"/>
              </w:rPr>
              <w:t>/п</w:t>
            </w:r>
          </w:p>
        </w:tc>
        <w:tc>
          <w:tcPr>
            <w:tcW w:w="23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Наименование мероприятия</w:t>
            </w:r>
          </w:p>
        </w:tc>
        <w:tc>
          <w:tcPr>
            <w:tcW w:w="1567" w:type="pct"/>
            <w:gridSpan w:val="3"/>
            <w:tcBorders>
              <w:top w:val="single" w:sz="4" w:space="0" w:color="auto"/>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Объем финансирования, руб.(*)</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Срок исполнения</w:t>
            </w:r>
          </w:p>
        </w:tc>
      </w:tr>
      <w:tr w:rsidR="00C11C96" w:rsidRPr="00C11C96" w:rsidTr="00C11C96">
        <w:trPr>
          <w:trHeight w:val="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p>
        </w:tc>
        <w:tc>
          <w:tcPr>
            <w:tcW w:w="511"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2020г.</w:t>
            </w:r>
          </w:p>
        </w:tc>
        <w:tc>
          <w:tcPr>
            <w:tcW w:w="552"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2021 г.</w:t>
            </w:r>
          </w:p>
        </w:tc>
        <w:tc>
          <w:tcPr>
            <w:tcW w:w="504"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2022 г.</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p>
        </w:tc>
      </w:tr>
      <w:tr w:rsidR="00C11C96" w:rsidRPr="00C11C96" w:rsidTr="00C11C9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                   Текущий ремонт</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1</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Текущий ремонт улично-дорожной сети</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76 730,86</w:t>
            </w:r>
          </w:p>
        </w:tc>
        <w:tc>
          <w:tcPr>
            <w:tcW w:w="552" w:type="pct"/>
            <w:tcBorders>
              <w:top w:val="nil"/>
              <w:left w:val="nil"/>
              <w:bottom w:val="single" w:sz="4" w:space="0" w:color="auto"/>
              <w:right w:val="single" w:sz="4" w:space="0" w:color="auto"/>
            </w:tcBorders>
            <w:shd w:val="clear" w:color="auto" w:fill="auto"/>
            <w:noWrap/>
            <w:vAlign w:val="center"/>
            <w:hideMark/>
          </w:tcPr>
          <w:p w:rsidR="00C11C96" w:rsidRPr="00C11C96" w:rsidRDefault="00C11C96" w:rsidP="00C11C96">
            <w:pPr>
              <w:spacing w:after="0" w:line="240" w:lineRule="auto"/>
              <w:jc w:val="center"/>
              <w:rPr>
                <w:rFonts w:ascii="Times New Roman" w:eastAsia="Times New Roman" w:hAnsi="Times New Roman" w:cs="Times New Roman"/>
                <w:sz w:val="12"/>
                <w:szCs w:val="12"/>
                <w:lang w:eastAsia="ru-RU"/>
              </w:rPr>
            </w:pPr>
            <w:r w:rsidRPr="00C11C96">
              <w:rPr>
                <w:rFonts w:ascii="Times New Roman" w:eastAsia="Times New Roman" w:hAnsi="Times New Roman" w:cs="Times New Roman"/>
                <w:sz w:val="12"/>
                <w:szCs w:val="12"/>
                <w:lang w:eastAsia="ru-RU"/>
              </w:rPr>
              <w:t>76 347,21</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Зимнее содержание улично-дорожной сети</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131 919,29</w:t>
            </w:r>
          </w:p>
        </w:tc>
        <w:tc>
          <w:tcPr>
            <w:tcW w:w="552" w:type="pct"/>
            <w:tcBorders>
              <w:top w:val="nil"/>
              <w:left w:val="nil"/>
              <w:bottom w:val="single" w:sz="4" w:space="0" w:color="auto"/>
              <w:right w:val="single" w:sz="4" w:space="0" w:color="auto"/>
            </w:tcBorders>
            <w:shd w:val="clear" w:color="auto" w:fill="auto"/>
            <w:vAlign w:val="center"/>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224 104,56</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219 384,81</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3</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Летнее содержание улично-дорожной сети</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8 725,24</w:t>
            </w:r>
          </w:p>
        </w:tc>
        <w:tc>
          <w:tcPr>
            <w:tcW w:w="552" w:type="pct"/>
            <w:tcBorders>
              <w:top w:val="nil"/>
              <w:left w:val="nil"/>
              <w:bottom w:val="single" w:sz="4" w:space="0" w:color="auto"/>
              <w:right w:val="single" w:sz="4" w:space="0" w:color="auto"/>
            </w:tcBorders>
            <w:shd w:val="clear" w:color="auto" w:fill="auto"/>
            <w:noWrap/>
            <w:vAlign w:val="center"/>
            <w:hideMark/>
          </w:tcPr>
          <w:p w:rsidR="00C11C96" w:rsidRPr="00C11C96" w:rsidRDefault="00C11C96" w:rsidP="00C11C96">
            <w:pPr>
              <w:spacing w:after="0" w:line="240" w:lineRule="auto"/>
              <w:jc w:val="center"/>
              <w:rPr>
                <w:rFonts w:ascii="Times New Roman" w:eastAsia="Times New Roman" w:hAnsi="Times New Roman" w:cs="Times New Roman"/>
                <w:sz w:val="12"/>
                <w:szCs w:val="12"/>
                <w:lang w:eastAsia="ru-RU"/>
              </w:rPr>
            </w:pPr>
            <w:r w:rsidRPr="00C11C96">
              <w:rPr>
                <w:rFonts w:ascii="Times New Roman" w:eastAsia="Times New Roman" w:hAnsi="Times New Roman" w:cs="Times New Roman"/>
                <w:sz w:val="12"/>
                <w:szCs w:val="12"/>
                <w:lang w:eastAsia="ru-RU"/>
              </w:rPr>
              <w:t>8 725,24</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4</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Работы по озеленению</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5</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11"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6</w:t>
            </w:r>
          </w:p>
        </w:tc>
        <w:tc>
          <w:tcPr>
            <w:tcW w:w="2330"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Установка дорожных знаков</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color w:val="000000"/>
                <w:sz w:val="12"/>
                <w:szCs w:val="12"/>
                <w:lang w:eastAsia="ru-RU"/>
              </w:rPr>
            </w:pPr>
            <w:r w:rsidRPr="00C11C96">
              <w:rPr>
                <w:rFonts w:ascii="Times New Roman" w:eastAsia="Times New Roman" w:hAnsi="Times New Roman" w:cs="Times New Roman"/>
                <w:color w:val="000000"/>
                <w:sz w:val="12"/>
                <w:szCs w:val="12"/>
                <w:lang w:eastAsia="ru-RU"/>
              </w:rPr>
              <w:t>2020-2022г</w:t>
            </w:r>
          </w:p>
        </w:tc>
      </w:tr>
      <w:tr w:rsidR="00C11C96" w:rsidRPr="00C11C96" w:rsidTr="00C11C96">
        <w:trPr>
          <w:trHeight w:val="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b/>
                <w:bCs/>
                <w:color w:val="000000"/>
                <w:sz w:val="12"/>
                <w:szCs w:val="12"/>
                <w:lang w:eastAsia="ru-RU"/>
              </w:rPr>
            </w:pPr>
            <w:r w:rsidRPr="00C11C96">
              <w:rPr>
                <w:rFonts w:ascii="Times New Roman" w:eastAsia="Times New Roman" w:hAnsi="Times New Roman" w:cs="Times New Roman"/>
                <w:b/>
                <w:bCs/>
                <w:color w:val="000000"/>
                <w:sz w:val="12"/>
                <w:szCs w:val="12"/>
                <w:lang w:eastAsia="ru-RU"/>
              </w:rPr>
              <w:t>Итого по Программе:</w:t>
            </w:r>
          </w:p>
        </w:tc>
        <w:tc>
          <w:tcPr>
            <w:tcW w:w="511"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b/>
                <w:bCs/>
                <w:color w:val="000000"/>
                <w:sz w:val="12"/>
                <w:szCs w:val="12"/>
                <w:lang w:eastAsia="ru-RU"/>
              </w:rPr>
            </w:pPr>
            <w:r w:rsidRPr="00C11C96">
              <w:rPr>
                <w:rFonts w:ascii="Times New Roman" w:eastAsia="Times New Roman" w:hAnsi="Times New Roman" w:cs="Times New Roman"/>
                <w:b/>
                <w:bCs/>
                <w:color w:val="000000"/>
                <w:sz w:val="12"/>
                <w:szCs w:val="12"/>
                <w:lang w:eastAsia="ru-RU"/>
              </w:rPr>
              <w:t>217 375,39</w:t>
            </w:r>
          </w:p>
        </w:tc>
        <w:tc>
          <w:tcPr>
            <w:tcW w:w="552"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b/>
                <w:bCs/>
                <w:color w:val="000000"/>
                <w:sz w:val="12"/>
                <w:szCs w:val="12"/>
                <w:lang w:eastAsia="ru-RU"/>
              </w:rPr>
            </w:pPr>
            <w:r w:rsidRPr="00C11C96">
              <w:rPr>
                <w:rFonts w:ascii="Times New Roman" w:eastAsia="Times New Roman" w:hAnsi="Times New Roman" w:cs="Times New Roman"/>
                <w:b/>
                <w:bCs/>
                <w:color w:val="000000"/>
                <w:sz w:val="12"/>
                <w:szCs w:val="12"/>
                <w:lang w:eastAsia="ru-RU"/>
              </w:rPr>
              <w:t>309 177,01</w:t>
            </w:r>
          </w:p>
        </w:tc>
        <w:tc>
          <w:tcPr>
            <w:tcW w:w="504" w:type="pct"/>
            <w:tcBorders>
              <w:top w:val="nil"/>
              <w:left w:val="nil"/>
              <w:bottom w:val="single" w:sz="4" w:space="0" w:color="auto"/>
              <w:right w:val="single" w:sz="4" w:space="0" w:color="auto"/>
            </w:tcBorders>
            <w:shd w:val="clear" w:color="auto" w:fill="auto"/>
            <w:hideMark/>
          </w:tcPr>
          <w:p w:rsidR="00C11C96" w:rsidRPr="00C11C96" w:rsidRDefault="00C11C96" w:rsidP="00C11C96">
            <w:pPr>
              <w:spacing w:after="0" w:line="240" w:lineRule="auto"/>
              <w:jc w:val="center"/>
              <w:rPr>
                <w:rFonts w:ascii="Times New Roman" w:eastAsia="Times New Roman" w:hAnsi="Times New Roman" w:cs="Times New Roman"/>
                <w:b/>
                <w:bCs/>
                <w:color w:val="000000"/>
                <w:sz w:val="12"/>
                <w:szCs w:val="12"/>
                <w:lang w:eastAsia="ru-RU"/>
              </w:rPr>
            </w:pPr>
            <w:r w:rsidRPr="00C11C96">
              <w:rPr>
                <w:rFonts w:ascii="Times New Roman" w:eastAsia="Times New Roman" w:hAnsi="Times New Roman" w:cs="Times New Roman"/>
                <w:b/>
                <w:bCs/>
                <w:color w:val="000000"/>
                <w:sz w:val="12"/>
                <w:szCs w:val="12"/>
                <w:lang w:eastAsia="ru-RU"/>
              </w:rPr>
              <w:t>219 384,81</w:t>
            </w:r>
          </w:p>
        </w:tc>
        <w:tc>
          <w:tcPr>
            <w:tcW w:w="713" w:type="pct"/>
            <w:tcBorders>
              <w:top w:val="nil"/>
              <w:left w:val="nil"/>
              <w:bottom w:val="single" w:sz="4" w:space="0" w:color="auto"/>
              <w:right w:val="single" w:sz="4" w:space="0" w:color="auto"/>
            </w:tcBorders>
            <w:shd w:val="clear" w:color="auto" w:fill="auto"/>
            <w:vAlign w:val="bottom"/>
            <w:hideMark/>
          </w:tcPr>
          <w:p w:rsidR="00C11C96" w:rsidRPr="00C11C96" w:rsidRDefault="00C11C96" w:rsidP="00C11C96">
            <w:pPr>
              <w:spacing w:after="0" w:line="240" w:lineRule="auto"/>
              <w:jc w:val="center"/>
              <w:rPr>
                <w:rFonts w:ascii="Times New Roman" w:eastAsia="Times New Roman" w:hAnsi="Times New Roman" w:cs="Times New Roman"/>
                <w:b/>
                <w:bCs/>
                <w:color w:val="000000"/>
                <w:sz w:val="12"/>
                <w:szCs w:val="12"/>
                <w:lang w:eastAsia="ru-RU"/>
              </w:rPr>
            </w:pPr>
            <w:r w:rsidRPr="00C11C96">
              <w:rPr>
                <w:rFonts w:ascii="Times New Roman" w:eastAsia="Times New Roman" w:hAnsi="Times New Roman" w:cs="Times New Roman"/>
                <w:b/>
                <w:bCs/>
                <w:color w:val="000000"/>
                <w:sz w:val="12"/>
                <w:szCs w:val="12"/>
                <w:lang w:eastAsia="ru-RU"/>
              </w:rPr>
              <w:t> </w:t>
            </w:r>
          </w:p>
        </w:tc>
      </w:tr>
    </w:tbl>
    <w:p w:rsid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11C96" w:rsidRDefault="00C11C96" w:rsidP="00C11C96">
      <w:pPr>
        <w:tabs>
          <w:tab w:val="left" w:pos="0"/>
        </w:tabs>
        <w:spacing w:after="0" w:line="240" w:lineRule="auto"/>
        <w:ind w:firstLine="284"/>
        <w:jc w:val="both"/>
        <w:rPr>
          <w:rFonts w:ascii="Times New Roman" w:hAnsi="Times New Roman" w:cs="Times New Roman"/>
          <w:sz w:val="12"/>
          <w:szCs w:val="12"/>
        </w:rPr>
      </w:pPr>
    </w:p>
    <w:p w:rsidR="00C11C96" w:rsidRPr="004A336C" w:rsidRDefault="00C11C96" w:rsidP="00C11C9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C11C96" w:rsidRPr="00C11C96" w:rsidRDefault="00C11C96" w:rsidP="00C11C96">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сельского поселения Верхняя Орлянка</w:t>
      </w:r>
    </w:p>
    <w:p w:rsidR="00C11C96" w:rsidRDefault="00C11C96" w:rsidP="00C11C9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C11C96" w:rsidRDefault="00C11C96" w:rsidP="00C11C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11C96" w:rsidRPr="004A336C" w:rsidRDefault="00C11C96" w:rsidP="00C11C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№28</w:t>
      </w:r>
    </w:p>
    <w:p w:rsidR="00C11C96" w:rsidRPr="00C11C96" w:rsidRDefault="00C11C96" w:rsidP="00C11C96">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О внесении изменений  в Приложение №1 к постановлению </w:t>
      </w:r>
      <w:r>
        <w:rPr>
          <w:rFonts w:ascii="Times New Roman" w:hAnsi="Times New Roman" w:cs="Times New Roman"/>
          <w:sz w:val="12"/>
          <w:szCs w:val="12"/>
        </w:rPr>
        <w:t xml:space="preserve"> </w:t>
      </w:r>
      <w:r w:rsidRPr="00C11C96">
        <w:rPr>
          <w:rFonts w:ascii="Times New Roman" w:hAnsi="Times New Roman" w:cs="Times New Roman"/>
          <w:sz w:val="12"/>
          <w:szCs w:val="12"/>
        </w:rPr>
        <w:t>администрации сельского поселения Верхняя Орлянка муниципального района Сергиевский № 9 от 20.02.2020 года «Об утверждении муниципальной программы «Содержание улично-до</w:t>
      </w:r>
      <w:r>
        <w:rPr>
          <w:rFonts w:ascii="Times New Roman" w:hAnsi="Times New Roman" w:cs="Times New Roman"/>
          <w:sz w:val="12"/>
          <w:szCs w:val="12"/>
        </w:rPr>
        <w:t xml:space="preserve">рожной сети сельского поселения  </w:t>
      </w:r>
      <w:r w:rsidRPr="00C11C96">
        <w:rPr>
          <w:rFonts w:ascii="Times New Roman" w:hAnsi="Times New Roman" w:cs="Times New Roman"/>
          <w:sz w:val="12"/>
          <w:szCs w:val="12"/>
        </w:rPr>
        <w:t>Верхняя Орлянка  муниципального района Сергиевский»  на 2020-2022гг.»</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proofErr w:type="gramStart"/>
      <w:r w:rsidRPr="00C11C96">
        <w:rPr>
          <w:rFonts w:ascii="Times New Roman" w:hAnsi="Times New Roman" w:cs="Times New Roman"/>
          <w:sz w:val="12"/>
          <w:szCs w:val="12"/>
        </w:rPr>
        <w:t xml:space="preserve">В целях развития транспортной инфраструктуры, приведения в нормативное состояние улично-дорожной сети на территории сельского поселения Верхняя Орлянка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w:t>
      </w:r>
      <w:r w:rsidRPr="00C11C96">
        <w:rPr>
          <w:rFonts w:ascii="Times New Roman" w:hAnsi="Times New Roman" w:cs="Times New Roman"/>
          <w:sz w:val="12"/>
          <w:szCs w:val="12"/>
        </w:rPr>
        <w:lastRenderedPageBreak/>
        <w:t>Бюджетного кодекса Российской Федерации, руководствуясь Уставом сельского поселения Верхняя Орлянка  муниципального района Сергиевский Самарской области, Администрация сельского поселения</w:t>
      </w:r>
      <w:proofErr w:type="gramEnd"/>
      <w:r w:rsidRPr="00C11C96">
        <w:rPr>
          <w:rFonts w:ascii="Times New Roman" w:hAnsi="Times New Roman" w:cs="Times New Roman"/>
          <w:sz w:val="12"/>
          <w:szCs w:val="12"/>
        </w:rPr>
        <w:t xml:space="preserve"> Верхняя Орлянка муниципального района Сергиевский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C11C96">
        <w:rPr>
          <w:rFonts w:ascii="Times New Roman" w:hAnsi="Times New Roman" w:cs="Times New Roman"/>
          <w:sz w:val="12"/>
          <w:szCs w:val="12"/>
        </w:rPr>
        <w:t>1 к постановлению администрации сельского поселения Верхняя Орлянка муниципального</w:t>
      </w:r>
      <w:r>
        <w:rPr>
          <w:rFonts w:ascii="Times New Roman" w:hAnsi="Times New Roman" w:cs="Times New Roman"/>
          <w:sz w:val="12"/>
          <w:szCs w:val="12"/>
        </w:rPr>
        <w:t xml:space="preserve"> района Сергиевский №</w:t>
      </w:r>
      <w:r w:rsidRPr="00C11C96">
        <w:rPr>
          <w:rFonts w:ascii="Times New Roman" w:hAnsi="Times New Roman" w:cs="Times New Roman"/>
          <w:sz w:val="12"/>
          <w:szCs w:val="12"/>
        </w:rPr>
        <w:t>9 от 20.02.2020 года «Об утверждении муниципальной программы «Содержание улично-дорожной сети сельского поселения Верхняя Орлянка   муниципального района Сергиевский»  на 2020-2022 г.» (далее - Программа) следующего содержания:</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C11C96">
        <w:rPr>
          <w:rFonts w:ascii="Times New Roman" w:hAnsi="Times New Roman" w:cs="Times New Roman"/>
          <w:sz w:val="12"/>
          <w:szCs w:val="12"/>
        </w:rPr>
        <w:t xml:space="preserve"> В</w:t>
      </w:r>
      <w:proofErr w:type="gramEnd"/>
      <w:r w:rsidRPr="00C11C96">
        <w:rPr>
          <w:rFonts w:ascii="Times New Roman" w:hAnsi="Times New Roman" w:cs="Times New Roman"/>
          <w:sz w:val="12"/>
          <w:szCs w:val="12"/>
        </w:rPr>
        <w:t xml:space="preserve"> паспорте Программы раздел «Объемы и источники финансирования Программы» изложить в следующей редакции:</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w:t>
      </w:r>
      <w:proofErr w:type="gramStart"/>
      <w:r w:rsidRPr="00C11C96">
        <w:rPr>
          <w:rFonts w:ascii="Times New Roman" w:hAnsi="Times New Roman" w:cs="Times New Roman"/>
          <w:sz w:val="12"/>
          <w:szCs w:val="12"/>
        </w:rPr>
        <w:t xml:space="preserve"> (*):  </w:t>
      </w:r>
      <w:proofErr w:type="gramEnd"/>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2020 г.-   502 829,94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2021 г. – 621 634,14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2022 г.-   508 479,79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11C96">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w:t>
      </w:r>
      <w:proofErr w:type="gramStart"/>
      <w:r w:rsidRPr="00C11C96">
        <w:rPr>
          <w:rFonts w:ascii="Times New Roman" w:hAnsi="Times New Roman" w:cs="Times New Roman"/>
          <w:sz w:val="12"/>
          <w:szCs w:val="12"/>
        </w:rPr>
        <w:t xml:space="preserve"> (*):</w:t>
      </w:r>
      <w:proofErr w:type="gramEnd"/>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2020 г.- 502 829,94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2021 г. - 621 634,14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2022</w:t>
      </w:r>
      <w:r w:rsidRPr="00C11C96">
        <w:rPr>
          <w:rFonts w:ascii="Times New Roman" w:hAnsi="Times New Roman" w:cs="Times New Roman"/>
          <w:sz w:val="12"/>
          <w:szCs w:val="12"/>
        </w:rPr>
        <w:t xml:space="preserve"> г. - 508 479,79  рублей»</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3.  Опубликовать настоящее постановление в газете «Сергиевский вестник».</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4. Настоящее постановление вступает в силу со дня его официального   опубликования.</w:t>
      </w:r>
    </w:p>
    <w:p w:rsidR="00C11C96" w:rsidRPr="00C11C96" w:rsidRDefault="00C11C96" w:rsidP="00C11C96">
      <w:pPr>
        <w:tabs>
          <w:tab w:val="left" w:pos="0"/>
        </w:tabs>
        <w:spacing w:after="0" w:line="240" w:lineRule="auto"/>
        <w:ind w:firstLine="284"/>
        <w:jc w:val="both"/>
        <w:rPr>
          <w:rFonts w:ascii="Times New Roman" w:hAnsi="Times New Roman" w:cs="Times New Roman"/>
          <w:sz w:val="12"/>
          <w:szCs w:val="12"/>
        </w:rPr>
      </w:pPr>
      <w:r w:rsidRPr="00C11C96">
        <w:rPr>
          <w:rFonts w:ascii="Times New Roman" w:hAnsi="Times New Roman" w:cs="Times New Roman"/>
          <w:sz w:val="12"/>
          <w:szCs w:val="12"/>
        </w:rPr>
        <w:t xml:space="preserve">5. </w:t>
      </w:r>
      <w:proofErr w:type="gramStart"/>
      <w:r w:rsidRPr="00C11C96">
        <w:rPr>
          <w:rFonts w:ascii="Times New Roman" w:hAnsi="Times New Roman" w:cs="Times New Roman"/>
          <w:sz w:val="12"/>
          <w:szCs w:val="12"/>
        </w:rPr>
        <w:t>Контроль за</w:t>
      </w:r>
      <w:proofErr w:type="gramEnd"/>
      <w:r w:rsidRPr="00C11C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11C96" w:rsidRPr="00C11C96" w:rsidRDefault="00C11C96" w:rsidP="00C11C96">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Глава сельского поселения Верхняя Орлянка </w:t>
      </w:r>
    </w:p>
    <w:p w:rsidR="00C11C96" w:rsidRDefault="00C11C96" w:rsidP="00C11C96">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муниципального района Сергиевский                                    </w:t>
      </w:r>
    </w:p>
    <w:p w:rsidR="00C11C96" w:rsidRDefault="00C11C96" w:rsidP="00C11C96">
      <w:pPr>
        <w:tabs>
          <w:tab w:val="left" w:pos="0"/>
        </w:tabs>
        <w:spacing w:after="0" w:line="240" w:lineRule="auto"/>
        <w:ind w:firstLine="284"/>
        <w:jc w:val="right"/>
        <w:rPr>
          <w:rFonts w:ascii="Times New Roman" w:hAnsi="Times New Roman" w:cs="Times New Roman"/>
          <w:sz w:val="12"/>
          <w:szCs w:val="12"/>
        </w:rPr>
      </w:pPr>
      <w:r w:rsidRPr="00C11C96">
        <w:rPr>
          <w:rFonts w:ascii="Times New Roman" w:hAnsi="Times New Roman" w:cs="Times New Roman"/>
          <w:sz w:val="12"/>
          <w:szCs w:val="12"/>
        </w:rPr>
        <w:t xml:space="preserve">        </w:t>
      </w:r>
      <w:proofErr w:type="spellStart"/>
      <w:r w:rsidRPr="00C11C96">
        <w:rPr>
          <w:rFonts w:ascii="Times New Roman" w:hAnsi="Times New Roman" w:cs="Times New Roman"/>
          <w:sz w:val="12"/>
          <w:szCs w:val="12"/>
        </w:rPr>
        <w:t>Р.Р.Исмагилов</w:t>
      </w:r>
      <w:proofErr w:type="spellEnd"/>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Приложение №1 </w:t>
      </w:r>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к постановлению администрации </w:t>
      </w:r>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сельского поселения Верхняя Орлянка  </w:t>
      </w:r>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муниципального района Сергиевский</w:t>
      </w:r>
    </w:p>
    <w:p w:rsidR="005E30F7" w:rsidRDefault="005E30F7" w:rsidP="00C11C96">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 № 28 от 07.10.2021г</w:t>
      </w:r>
    </w:p>
    <w:p w:rsidR="005E30F7" w:rsidRDefault="005E30F7" w:rsidP="005E30F7">
      <w:pPr>
        <w:tabs>
          <w:tab w:val="left" w:pos="0"/>
        </w:tabs>
        <w:spacing w:after="0" w:line="240" w:lineRule="auto"/>
        <w:ind w:firstLine="284"/>
        <w:jc w:val="center"/>
        <w:rPr>
          <w:rFonts w:ascii="Times New Roman" w:hAnsi="Times New Roman" w:cs="Times New Roman"/>
          <w:sz w:val="12"/>
          <w:szCs w:val="12"/>
        </w:rPr>
      </w:pPr>
      <w:r w:rsidRPr="005E30F7">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Верхняя Орлянка  муниципального района Сергиевский на 2020-2022 гг.»</w:t>
      </w:r>
    </w:p>
    <w:tbl>
      <w:tblPr>
        <w:tblW w:w="0" w:type="auto"/>
        <w:tblInd w:w="93" w:type="dxa"/>
        <w:tblLook w:val="04A0" w:firstRow="1" w:lastRow="0" w:firstColumn="1" w:lastColumn="0" w:noHBand="0" w:noVBand="1"/>
      </w:tblPr>
      <w:tblGrid>
        <w:gridCol w:w="497"/>
        <w:gridCol w:w="3629"/>
        <w:gridCol w:w="941"/>
        <w:gridCol w:w="756"/>
        <w:gridCol w:w="756"/>
        <w:gridCol w:w="1057"/>
      </w:tblGrid>
      <w:tr w:rsidR="005E30F7" w:rsidRPr="005E30F7" w:rsidTr="005E30F7">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 xml:space="preserve">№ </w:t>
            </w:r>
            <w:proofErr w:type="gramStart"/>
            <w:r w:rsidRPr="005E30F7">
              <w:rPr>
                <w:rFonts w:ascii="Times New Roman" w:eastAsia="Times New Roman" w:hAnsi="Times New Roman" w:cs="Times New Roman"/>
                <w:color w:val="000000"/>
                <w:sz w:val="12"/>
                <w:szCs w:val="12"/>
                <w:lang w:eastAsia="ru-RU"/>
              </w:rPr>
              <w:t>п</w:t>
            </w:r>
            <w:proofErr w:type="gramEnd"/>
            <w:r w:rsidRPr="005E30F7">
              <w:rPr>
                <w:rFonts w:ascii="Times New Roman" w:eastAsia="Times New Roman" w:hAnsi="Times New Roman" w:cs="Times New Roman"/>
                <w:color w:val="000000"/>
                <w:sz w:val="12"/>
                <w:szCs w:val="12"/>
                <w:lang w:eastAsia="ru-RU"/>
              </w:rPr>
              <w:t>/п</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Наименование мероприятия</w:t>
            </w:r>
          </w:p>
        </w:tc>
        <w:tc>
          <w:tcPr>
            <w:tcW w:w="2453" w:type="dxa"/>
            <w:gridSpan w:val="3"/>
            <w:tcBorders>
              <w:top w:val="single" w:sz="4" w:space="0" w:color="auto"/>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Объем финансирования,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Срок исполнения</w:t>
            </w:r>
          </w:p>
        </w:tc>
      </w:tr>
      <w:tr w:rsidR="005E30F7" w:rsidRPr="005E30F7" w:rsidTr="005E30F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2020г.</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2021 г.</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2022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p>
        </w:tc>
      </w:tr>
      <w:tr w:rsidR="005E30F7" w:rsidRPr="005E30F7" w:rsidTr="005E30F7">
        <w:trPr>
          <w:trHeight w:val="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                   Текущий ремонт</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1</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Текущий ремонт улично-дорожной сети</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85 596,26</w:t>
            </w:r>
          </w:p>
        </w:tc>
        <w:tc>
          <w:tcPr>
            <w:tcW w:w="0" w:type="auto"/>
            <w:tcBorders>
              <w:top w:val="nil"/>
              <w:left w:val="nil"/>
              <w:bottom w:val="single" w:sz="4" w:space="0" w:color="auto"/>
              <w:right w:val="single" w:sz="4" w:space="0" w:color="auto"/>
            </w:tcBorders>
            <w:shd w:val="clear" w:color="auto" w:fill="auto"/>
            <w:noWrap/>
            <w:vAlign w:val="center"/>
            <w:hideMark/>
          </w:tcPr>
          <w:p w:rsidR="005E30F7" w:rsidRPr="005E30F7" w:rsidRDefault="005E30F7" w:rsidP="005E30F7">
            <w:pPr>
              <w:spacing w:after="0" w:line="240" w:lineRule="auto"/>
              <w:jc w:val="center"/>
              <w:rPr>
                <w:rFonts w:ascii="Times New Roman" w:eastAsia="Times New Roman" w:hAnsi="Times New Roman" w:cs="Times New Roman"/>
                <w:sz w:val="12"/>
                <w:szCs w:val="12"/>
                <w:lang w:eastAsia="ru-RU"/>
              </w:rPr>
            </w:pPr>
            <w:r w:rsidRPr="005E30F7">
              <w:rPr>
                <w:rFonts w:ascii="Times New Roman" w:eastAsia="Times New Roman" w:hAnsi="Times New Roman" w:cs="Times New Roman"/>
                <w:sz w:val="12"/>
                <w:szCs w:val="12"/>
                <w:lang w:eastAsia="ru-RU"/>
              </w:rPr>
              <w:t>85 168,28</w:t>
            </w:r>
          </w:p>
        </w:tc>
        <w:tc>
          <w:tcPr>
            <w:tcW w:w="0" w:type="auto"/>
            <w:tcBorders>
              <w:top w:val="nil"/>
              <w:left w:val="nil"/>
              <w:bottom w:val="single" w:sz="4" w:space="0" w:color="auto"/>
              <w:right w:val="single" w:sz="4" w:space="0" w:color="auto"/>
            </w:tcBorders>
            <w:shd w:val="clear" w:color="auto" w:fill="auto"/>
            <w:noWrap/>
            <w:vAlign w:val="bottom"/>
            <w:hideMark/>
          </w:tcPr>
          <w:p w:rsidR="005E30F7" w:rsidRPr="005E30F7" w:rsidRDefault="005E30F7" w:rsidP="005E30F7">
            <w:pPr>
              <w:spacing w:after="0" w:line="240" w:lineRule="auto"/>
              <w:jc w:val="center"/>
              <w:rPr>
                <w:rFonts w:ascii="Times New Roman" w:eastAsia="Times New Roman" w:hAnsi="Times New Roman" w:cs="Times New Roman"/>
                <w:sz w:val="12"/>
                <w:szCs w:val="12"/>
                <w:lang w:eastAsia="ru-RU"/>
              </w:rPr>
            </w:pPr>
            <w:r w:rsidRPr="005E30F7">
              <w:rPr>
                <w:rFonts w:ascii="Times New Roman" w:eastAsia="Times New Roman" w:hAnsi="Times New Roman" w:cs="Times New Roman"/>
                <w:sz w:val="12"/>
                <w:szCs w:val="12"/>
                <w:lang w:eastAsia="ru-RU"/>
              </w:rPr>
              <w:t>508 479,79</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Зимнее содержание улично-дорожной сети</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385 172,90</w:t>
            </w:r>
          </w:p>
        </w:tc>
        <w:tc>
          <w:tcPr>
            <w:tcW w:w="0" w:type="auto"/>
            <w:tcBorders>
              <w:top w:val="nil"/>
              <w:left w:val="nil"/>
              <w:bottom w:val="nil"/>
              <w:right w:val="nil"/>
            </w:tcBorders>
            <w:shd w:val="clear" w:color="auto" w:fill="auto"/>
            <w:noWrap/>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504 405,08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3</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Летнее содержание улично-дорожной сети</w:t>
            </w:r>
          </w:p>
        </w:tc>
        <w:tc>
          <w:tcPr>
            <w:tcW w:w="941" w:type="dxa"/>
            <w:tcBorders>
              <w:top w:val="nil"/>
              <w:left w:val="nil"/>
              <w:bottom w:val="single" w:sz="4" w:space="0" w:color="auto"/>
              <w:right w:val="single" w:sz="4" w:space="0" w:color="auto"/>
            </w:tcBorders>
            <w:shd w:val="clear" w:color="auto" w:fill="auto"/>
            <w:noWrap/>
            <w:vAlign w:val="bottom"/>
            <w:hideMark/>
          </w:tcPr>
          <w:p w:rsidR="005E30F7" w:rsidRPr="005E30F7" w:rsidRDefault="005E30F7" w:rsidP="005E30F7">
            <w:pPr>
              <w:spacing w:after="0" w:line="240" w:lineRule="auto"/>
              <w:jc w:val="center"/>
              <w:rPr>
                <w:rFonts w:ascii="Times New Roman" w:eastAsia="Times New Roman" w:hAnsi="Times New Roman" w:cs="Times New Roman"/>
                <w:sz w:val="12"/>
                <w:szCs w:val="12"/>
                <w:lang w:eastAsia="ru-RU"/>
              </w:rPr>
            </w:pPr>
            <w:r w:rsidRPr="005E30F7">
              <w:rPr>
                <w:rFonts w:ascii="Times New Roman" w:eastAsia="Times New Roman" w:hAnsi="Times New Roman" w:cs="Times New Roman"/>
                <w:sz w:val="12"/>
                <w:szCs w:val="12"/>
                <w:lang w:eastAsia="ru-RU"/>
              </w:rPr>
              <w:t>32 060,78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E30F7" w:rsidRPr="005E30F7" w:rsidRDefault="005E30F7" w:rsidP="005E30F7">
            <w:pPr>
              <w:spacing w:after="0" w:line="240" w:lineRule="auto"/>
              <w:jc w:val="center"/>
              <w:rPr>
                <w:rFonts w:ascii="Times New Roman" w:eastAsia="Times New Roman" w:hAnsi="Times New Roman" w:cs="Times New Roman"/>
                <w:sz w:val="12"/>
                <w:szCs w:val="12"/>
                <w:lang w:eastAsia="ru-RU"/>
              </w:rPr>
            </w:pPr>
            <w:r w:rsidRPr="005E30F7">
              <w:rPr>
                <w:rFonts w:ascii="Times New Roman" w:eastAsia="Times New Roman" w:hAnsi="Times New Roman" w:cs="Times New Roman"/>
                <w:sz w:val="12"/>
                <w:szCs w:val="12"/>
                <w:lang w:eastAsia="ru-RU"/>
              </w:rPr>
              <w:t>32 060,78</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4</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Работы по озеленению</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5</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6</w:t>
            </w:r>
          </w:p>
        </w:tc>
        <w:tc>
          <w:tcPr>
            <w:tcW w:w="3629"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Установка дорожных знаков</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2020-2022г</w:t>
            </w:r>
          </w:p>
        </w:tc>
      </w:tr>
      <w:tr w:rsidR="005E30F7" w:rsidRPr="005E30F7" w:rsidTr="005E30F7">
        <w:trPr>
          <w:trHeight w:val="7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b/>
                <w:bCs/>
                <w:color w:val="000000"/>
                <w:sz w:val="12"/>
                <w:szCs w:val="12"/>
                <w:lang w:eastAsia="ru-RU"/>
              </w:rPr>
            </w:pPr>
            <w:r w:rsidRPr="005E30F7">
              <w:rPr>
                <w:rFonts w:ascii="Times New Roman" w:eastAsia="Times New Roman" w:hAnsi="Times New Roman" w:cs="Times New Roman"/>
                <w:b/>
                <w:bCs/>
                <w:color w:val="000000"/>
                <w:sz w:val="12"/>
                <w:szCs w:val="12"/>
                <w:lang w:eastAsia="ru-RU"/>
              </w:rPr>
              <w:t>Итого по Программе:</w:t>
            </w:r>
          </w:p>
        </w:tc>
        <w:tc>
          <w:tcPr>
            <w:tcW w:w="941" w:type="dxa"/>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502 829,94</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621 634,14</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color w:val="000000"/>
                <w:sz w:val="12"/>
                <w:szCs w:val="12"/>
                <w:lang w:eastAsia="ru-RU"/>
              </w:rPr>
            </w:pPr>
            <w:r w:rsidRPr="005E30F7">
              <w:rPr>
                <w:rFonts w:ascii="Times New Roman" w:eastAsia="Times New Roman" w:hAnsi="Times New Roman" w:cs="Times New Roman"/>
                <w:color w:val="000000"/>
                <w:sz w:val="12"/>
                <w:szCs w:val="12"/>
                <w:lang w:eastAsia="ru-RU"/>
              </w:rPr>
              <w:t>508 479,79</w:t>
            </w:r>
          </w:p>
        </w:tc>
        <w:tc>
          <w:tcPr>
            <w:tcW w:w="0" w:type="auto"/>
            <w:tcBorders>
              <w:top w:val="nil"/>
              <w:left w:val="nil"/>
              <w:bottom w:val="single" w:sz="4" w:space="0" w:color="auto"/>
              <w:right w:val="single" w:sz="4" w:space="0" w:color="auto"/>
            </w:tcBorders>
            <w:shd w:val="clear" w:color="auto" w:fill="auto"/>
            <w:vAlign w:val="center"/>
            <w:hideMark/>
          </w:tcPr>
          <w:p w:rsidR="005E30F7" w:rsidRPr="005E30F7" w:rsidRDefault="005E30F7" w:rsidP="005E30F7">
            <w:pPr>
              <w:spacing w:after="0" w:line="240" w:lineRule="auto"/>
              <w:jc w:val="center"/>
              <w:rPr>
                <w:rFonts w:ascii="Times New Roman" w:eastAsia="Times New Roman" w:hAnsi="Times New Roman" w:cs="Times New Roman"/>
                <w:b/>
                <w:bCs/>
                <w:color w:val="000000"/>
                <w:sz w:val="12"/>
                <w:szCs w:val="12"/>
                <w:lang w:eastAsia="ru-RU"/>
              </w:rPr>
            </w:pPr>
            <w:r w:rsidRPr="005E30F7">
              <w:rPr>
                <w:rFonts w:ascii="Times New Roman" w:eastAsia="Times New Roman" w:hAnsi="Times New Roman" w:cs="Times New Roman"/>
                <w:b/>
                <w:bCs/>
                <w:color w:val="000000"/>
                <w:sz w:val="12"/>
                <w:szCs w:val="12"/>
                <w:lang w:eastAsia="ru-RU"/>
              </w:rPr>
              <w:t> </w:t>
            </w:r>
          </w:p>
        </w:tc>
      </w:tr>
    </w:tbl>
    <w:p w:rsid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E30F7" w:rsidRDefault="005E30F7" w:rsidP="005E30F7">
      <w:pPr>
        <w:tabs>
          <w:tab w:val="left" w:pos="0"/>
        </w:tabs>
        <w:spacing w:after="0" w:line="240" w:lineRule="auto"/>
        <w:ind w:firstLine="284"/>
        <w:jc w:val="both"/>
        <w:rPr>
          <w:rFonts w:ascii="Times New Roman" w:hAnsi="Times New Roman" w:cs="Times New Roman"/>
          <w:sz w:val="12"/>
          <w:szCs w:val="12"/>
        </w:rPr>
      </w:pPr>
    </w:p>
    <w:p w:rsidR="005E30F7" w:rsidRPr="004A336C" w:rsidRDefault="005E30F7" w:rsidP="005E30F7">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5E30F7" w:rsidRPr="00C11C96" w:rsidRDefault="005E30F7" w:rsidP="005E30F7">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Воротнее</w:t>
      </w:r>
    </w:p>
    <w:p w:rsidR="005E30F7" w:rsidRDefault="005E30F7" w:rsidP="005E30F7">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5E30F7" w:rsidRDefault="005E30F7" w:rsidP="005E30F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E30F7" w:rsidRPr="004A336C" w:rsidRDefault="005E30F7" w:rsidP="005E30F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5E30F7" w:rsidRDefault="005E30F7" w:rsidP="005E3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№36</w:t>
      </w:r>
    </w:p>
    <w:p w:rsidR="005E30F7" w:rsidRPr="005E30F7" w:rsidRDefault="005E30F7" w:rsidP="005E30F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5E30F7">
        <w:rPr>
          <w:rFonts w:ascii="Times New Roman" w:hAnsi="Times New Roman" w:cs="Times New Roman"/>
          <w:sz w:val="12"/>
          <w:szCs w:val="12"/>
        </w:rPr>
        <w:t xml:space="preserve"> Приложение №1 к постановлению администрац</w:t>
      </w:r>
      <w:r>
        <w:rPr>
          <w:rFonts w:ascii="Times New Roman" w:hAnsi="Times New Roman" w:cs="Times New Roman"/>
          <w:sz w:val="12"/>
          <w:szCs w:val="12"/>
        </w:rPr>
        <w:t>ии сельского поселения Воротнее</w:t>
      </w:r>
      <w:r w:rsidRPr="005E30F7">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5E30F7">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Воротнее  мун</w:t>
      </w:r>
      <w:r>
        <w:rPr>
          <w:rFonts w:ascii="Times New Roman" w:hAnsi="Times New Roman" w:cs="Times New Roman"/>
          <w:sz w:val="12"/>
          <w:szCs w:val="12"/>
        </w:rPr>
        <w:t>иципального района Сергиевский»</w:t>
      </w:r>
      <w:r w:rsidRPr="005E30F7">
        <w:rPr>
          <w:rFonts w:ascii="Times New Roman" w:hAnsi="Times New Roman" w:cs="Times New Roman"/>
          <w:sz w:val="12"/>
          <w:szCs w:val="12"/>
        </w:rPr>
        <w:t xml:space="preserve"> на 2020-2022 гг.»</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proofErr w:type="gramStart"/>
      <w:r w:rsidRPr="005E30F7">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Воротнее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ПОСТАНОВЛЯЕТ:</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5E30F7">
        <w:rPr>
          <w:rFonts w:ascii="Times New Roman" w:hAnsi="Times New Roman" w:cs="Times New Roman"/>
          <w:sz w:val="12"/>
          <w:szCs w:val="12"/>
        </w:rPr>
        <w:t>1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5E30F7">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Воротнее муниципального района Сергиевский»  на 2020-2022 г.» (дале</w:t>
      </w:r>
      <w:proofErr w:type="gramStart"/>
      <w:r w:rsidRPr="005E30F7">
        <w:rPr>
          <w:rFonts w:ascii="Times New Roman" w:hAnsi="Times New Roman" w:cs="Times New Roman"/>
          <w:sz w:val="12"/>
          <w:szCs w:val="12"/>
        </w:rPr>
        <w:t>е-</w:t>
      </w:r>
      <w:proofErr w:type="gramEnd"/>
      <w:r w:rsidRPr="005E30F7">
        <w:rPr>
          <w:rFonts w:ascii="Times New Roman" w:hAnsi="Times New Roman" w:cs="Times New Roman"/>
          <w:sz w:val="12"/>
          <w:szCs w:val="12"/>
        </w:rPr>
        <w:t xml:space="preserve"> Программа) следующего содержания:</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E30F7">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w:t>
      </w:r>
      <w:proofErr w:type="gramStart"/>
      <w:r w:rsidRPr="005E30F7">
        <w:rPr>
          <w:rFonts w:ascii="Times New Roman" w:hAnsi="Times New Roman" w:cs="Times New Roman"/>
          <w:sz w:val="12"/>
          <w:szCs w:val="12"/>
        </w:rPr>
        <w:t xml:space="preserve"> (*):  </w:t>
      </w:r>
      <w:proofErr w:type="gramEnd"/>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2020 г. –  683 655,09 рублей;</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2021 г. – 720 689,70 рублей;</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lastRenderedPageBreak/>
        <w:t>2022 г. –  689 669,82  рублей</w:t>
      </w:r>
      <w:proofErr w:type="gramStart"/>
      <w:r w:rsidRPr="005E30F7">
        <w:rPr>
          <w:rFonts w:ascii="Times New Roman" w:hAnsi="Times New Roman" w:cs="Times New Roman"/>
          <w:sz w:val="12"/>
          <w:szCs w:val="12"/>
        </w:rPr>
        <w:t>.»</w:t>
      </w:r>
      <w:proofErr w:type="gramEnd"/>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E30F7">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2020 г. – 683 655,09 рублей;</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2021 г. – 720 689,70 рублей;</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2022</w:t>
      </w:r>
      <w:r w:rsidRPr="005E30F7">
        <w:rPr>
          <w:rFonts w:ascii="Times New Roman" w:hAnsi="Times New Roman" w:cs="Times New Roman"/>
          <w:sz w:val="12"/>
          <w:szCs w:val="12"/>
        </w:rPr>
        <w:t xml:space="preserve"> г. – 689 669,82  рублей</w:t>
      </w:r>
      <w:proofErr w:type="gramStart"/>
      <w:r w:rsidRPr="005E30F7">
        <w:rPr>
          <w:rFonts w:ascii="Times New Roman" w:hAnsi="Times New Roman" w:cs="Times New Roman"/>
          <w:sz w:val="12"/>
          <w:szCs w:val="12"/>
        </w:rPr>
        <w:t>.».</w:t>
      </w:r>
      <w:proofErr w:type="gramEnd"/>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3. Опубликовать настоящее постановление в газете «Сергиевский вестник».</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4. Настоящее постановление вступает в силу со дня его официального   опубликования.</w:t>
      </w:r>
    </w:p>
    <w:p w:rsidR="005E30F7" w:rsidRPr="005E30F7" w:rsidRDefault="005E30F7" w:rsidP="005E30F7">
      <w:pPr>
        <w:tabs>
          <w:tab w:val="left" w:pos="0"/>
        </w:tabs>
        <w:spacing w:after="0" w:line="240" w:lineRule="auto"/>
        <w:ind w:firstLine="284"/>
        <w:jc w:val="both"/>
        <w:rPr>
          <w:rFonts w:ascii="Times New Roman" w:hAnsi="Times New Roman" w:cs="Times New Roman"/>
          <w:sz w:val="12"/>
          <w:szCs w:val="12"/>
        </w:rPr>
      </w:pPr>
      <w:r w:rsidRPr="005E30F7">
        <w:rPr>
          <w:rFonts w:ascii="Times New Roman" w:hAnsi="Times New Roman" w:cs="Times New Roman"/>
          <w:sz w:val="12"/>
          <w:szCs w:val="12"/>
        </w:rPr>
        <w:t xml:space="preserve">5. </w:t>
      </w:r>
      <w:proofErr w:type="gramStart"/>
      <w:r w:rsidRPr="005E30F7">
        <w:rPr>
          <w:rFonts w:ascii="Times New Roman" w:hAnsi="Times New Roman" w:cs="Times New Roman"/>
          <w:sz w:val="12"/>
          <w:szCs w:val="12"/>
        </w:rPr>
        <w:t>Контроль за</w:t>
      </w:r>
      <w:proofErr w:type="gramEnd"/>
      <w:r w:rsidRPr="005E30F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E30F7" w:rsidRPr="005E30F7" w:rsidRDefault="005E30F7" w:rsidP="005E30F7">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Глава сельского поселения Воротнее </w:t>
      </w:r>
    </w:p>
    <w:p w:rsidR="005E30F7" w:rsidRDefault="005E30F7" w:rsidP="005E30F7">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муниципального района Сергиевский                                     </w:t>
      </w:r>
    </w:p>
    <w:p w:rsidR="005E30F7" w:rsidRDefault="005E30F7" w:rsidP="005E30F7">
      <w:pPr>
        <w:tabs>
          <w:tab w:val="left" w:pos="0"/>
        </w:tabs>
        <w:spacing w:after="0" w:line="240" w:lineRule="auto"/>
        <w:ind w:firstLine="284"/>
        <w:jc w:val="right"/>
        <w:rPr>
          <w:rFonts w:ascii="Times New Roman" w:hAnsi="Times New Roman" w:cs="Times New Roman"/>
          <w:sz w:val="12"/>
          <w:szCs w:val="12"/>
        </w:rPr>
      </w:pPr>
      <w:r w:rsidRPr="005E30F7">
        <w:rPr>
          <w:rFonts w:ascii="Times New Roman" w:hAnsi="Times New Roman" w:cs="Times New Roman"/>
          <w:sz w:val="12"/>
          <w:szCs w:val="12"/>
        </w:rPr>
        <w:t xml:space="preserve">      </w:t>
      </w:r>
      <w:proofErr w:type="spellStart"/>
      <w:r w:rsidRPr="005E30F7">
        <w:rPr>
          <w:rFonts w:ascii="Times New Roman" w:hAnsi="Times New Roman" w:cs="Times New Roman"/>
          <w:sz w:val="12"/>
          <w:szCs w:val="12"/>
        </w:rPr>
        <w:t>С.А.Никитин</w:t>
      </w:r>
      <w:proofErr w:type="spellEnd"/>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Приложение №1 </w:t>
      </w:r>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к постановлению администрации </w:t>
      </w:r>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сельского поселения Воротнее  </w:t>
      </w:r>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муниципального района Сергиевский </w:t>
      </w:r>
    </w:p>
    <w:p w:rsidR="004247D6" w:rsidRDefault="004247D6" w:rsidP="005E30F7">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36  от 07.10.2021г</w:t>
      </w:r>
    </w:p>
    <w:p w:rsidR="004247D6" w:rsidRDefault="004247D6" w:rsidP="004247D6">
      <w:pPr>
        <w:tabs>
          <w:tab w:val="left" w:pos="0"/>
        </w:tabs>
        <w:spacing w:after="0" w:line="240" w:lineRule="auto"/>
        <w:ind w:firstLine="284"/>
        <w:jc w:val="center"/>
        <w:rPr>
          <w:rFonts w:ascii="Times New Roman" w:hAnsi="Times New Roman" w:cs="Times New Roman"/>
          <w:sz w:val="12"/>
          <w:szCs w:val="12"/>
        </w:rPr>
      </w:pPr>
      <w:r w:rsidRPr="004247D6">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w:t>
      </w:r>
      <w:r>
        <w:rPr>
          <w:rFonts w:ascii="Times New Roman" w:hAnsi="Times New Roman" w:cs="Times New Roman"/>
          <w:sz w:val="12"/>
          <w:szCs w:val="12"/>
        </w:rPr>
        <w:t>ти сельского поселения Воротнее</w:t>
      </w:r>
      <w:r w:rsidRPr="004247D6">
        <w:rPr>
          <w:rFonts w:ascii="Times New Roman" w:hAnsi="Times New Roman" w:cs="Times New Roman"/>
          <w:sz w:val="12"/>
          <w:szCs w:val="12"/>
        </w:rPr>
        <w:t xml:space="preserve"> муниципального района Сергиевский на 2020-2022 гг.»</w:t>
      </w:r>
    </w:p>
    <w:tbl>
      <w:tblPr>
        <w:tblW w:w="5000" w:type="pct"/>
        <w:tblLook w:val="04A0" w:firstRow="1" w:lastRow="0" w:firstColumn="1" w:lastColumn="0" w:noHBand="0" w:noVBand="1"/>
      </w:tblPr>
      <w:tblGrid>
        <w:gridCol w:w="634"/>
        <w:gridCol w:w="3390"/>
        <w:gridCol w:w="832"/>
        <w:gridCol w:w="949"/>
        <w:gridCol w:w="765"/>
        <w:gridCol w:w="1159"/>
      </w:tblGrid>
      <w:tr w:rsidR="004247D6" w:rsidRPr="004247D6" w:rsidTr="004247D6">
        <w:trPr>
          <w:trHeight w:val="70"/>
        </w:trPr>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 xml:space="preserve">№ </w:t>
            </w:r>
            <w:proofErr w:type="gramStart"/>
            <w:r w:rsidRPr="004247D6">
              <w:rPr>
                <w:rFonts w:ascii="Times New Roman" w:eastAsia="Times New Roman" w:hAnsi="Times New Roman" w:cs="Times New Roman"/>
                <w:color w:val="000000"/>
                <w:sz w:val="12"/>
                <w:szCs w:val="12"/>
                <w:lang w:eastAsia="ru-RU"/>
              </w:rPr>
              <w:t>п</w:t>
            </w:r>
            <w:proofErr w:type="gramEnd"/>
            <w:r w:rsidRPr="004247D6">
              <w:rPr>
                <w:rFonts w:ascii="Times New Roman" w:eastAsia="Times New Roman" w:hAnsi="Times New Roman" w:cs="Times New Roman"/>
                <w:color w:val="000000"/>
                <w:sz w:val="12"/>
                <w:szCs w:val="12"/>
                <w:lang w:eastAsia="ru-RU"/>
              </w:rPr>
              <w:t>/п</w:t>
            </w:r>
          </w:p>
        </w:tc>
        <w:tc>
          <w:tcPr>
            <w:tcW w:w="2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Наименование мероприятия</w:t>
            </w:r>
          </w:p>
        </w:tc>
        <w:tc>
          <w:tcPr>
            <w:tcW w:w="1647" w:type="pct"/>
            <w:gridSpan w:val="3"/>
            <w:tcBorders>
              <w:top w:val="single" w:sz="4" w:space="0" w:color="auto"/>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Объем финансирования, руб.(*)</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Срок исполнения</w:t>
            </w:r>
          </w:p>
        </w:tc>
      </w:tr>
      <w:tr w:rsidR="004247D6" w:rsidRPr="004247D6" w:rsidTr="004247D6">
        <w:trPr>
          <w:trHeight w:val="70"/>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p>
        </w:tc>
        <w:tc>
          <w:tcPr>
            <w:tcW w:w="2193" w:type="pct"/>
            <w:vMerge/>
            <w:tcBorders>
              <w:top w:val="single" w:sz="4" w:space="0" w:color="auto"/>
              <w:left w:val="single" w:sz="4" w:space="0" w:color="auto"/>
              <w:bottom w:val="single" w:sz="4" w:space="0" w:color="auto"/>
              <w:right w:val="single" w:sz="4" w:space="0" w:color="auto"/>
            </w:tcBorders>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p>
        </w:tc>
        <w:tc>
          <w:tcPr>
            <w:tcW w:w="538"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2020г.</w:t>
            </w:r>
          </w:p>
        </w:tc>
        <w:tc>
          <w:tcPr>
            <w:tcW w:w="614"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2021 г.</w:t>
            </w:r>
          </w:p>
        </w:tc>
        <w:tc>
          <w:tcPr>
            <w:tcW w:w="495"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2022 г.</w:t>
            </w: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p>
        </w:tc>
      </w:tr>
      <w:tr w:rsidR="004247D6" w:rsidRPr="004247D6" w:rsidTr="004247D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Текущий ремонт</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1</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Текущий ремонт улично-дорожной сети</w:t>
            </w:r>
          </w:p>
        </w:tc>
        <w:tc>
          <w:tcPr>
            <w:tcW w:w="538"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231 200,46</w:t>
            </w:r>
          </w:p>
        </w:tc>
        <w:tc>
          <w:tcPr>
            <w:tcW w:w="614"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230 044,46</w:t>
            </w:r>
          </w:p>
        </w:tc>
        <w:tc>
          <w:tcPr>
            <w:tcW w:w="495"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689 669,82</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Зимнее содержание улично-дорожной сети</w:t>
            </w:r>
          </w:p>
        </w:tc>
        <w:tc>
          <w:tcPr>
            <w:tcW w:w="538"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423 745,79</w:t>
            </w:r>
          </w:p>
        </w:tc>
        <w:tc>
          <w:tcPr>
            <w:tcW w:w="614"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461 936,40</w:t>
            </w:r>
          </w:p>
        </w:tc>
        <w:tc>
          <w:tcPr>
            <w:tcW w:w="495" w:type="pct"/>
            <w:tcBorders>
              <w:top w:val="nil"/>
              <w:left w:val="nil"/>
              <w:bottom w:val="nil"/>
              <w:right w:val="nil"/>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75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3</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Летнее содержание улично-дорожной сети</w:t>
            </w:r>
          </w:p>
        </w:tc>
        <w:tc>
          <w:tcPr>
            <w:tcW w:w="538"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28 708,84</w:t>
            </w:r>
          </w:p>
        </w:tc>
        <w:tc>
          <w:tcPr>
            <w:tcW w:w="614" w:type="pct"/>
            <w:tcBorders>
              <w:top w:val="nil"/>
              <w:left w:val="nil"/>
              <w:bottom w:val="single" w:sz="4" w:space="0" w:color="auto"/>
              <w:right w:val="single" w:sz="4" w:space="0" w:color="auto"/>
            </w:tcBorders>
            <w:shd w:val="clear" w:color="auto" w:fill="auto"/>
            <w:noWrap/>
            <w:vAlign w:val="center"/>
            <w:hideMark/>
          </w:tcPr>
          <w:p w:rsidR="004247D6" w:rsidRPr="004247D6" w:rsidRDefault="004247D6" w:rsidP="004247D6">
            <w:pPr>
              <w:spacing w:after="0" w:line="240" w:lineRule="auto"/>
              <w:jc w:val="center"/>
              <w:rPr>
                <w:rFonts w:ascii="Times New Roman" w:eastAsia="Times New Roman" w:hAnsi="Times New Roman" w:cs="Times New Roman"/>
                <w:sz w:val="12"/>
                <w:szCs w:val="12"/>
                <w:lang w:eastAsia="ru-RU"/>
              </w:rPr>
            </w:pPr>
            <w:r w:rsidRPr="004247D6">
              <w:rPr>
                <w:rFonts w:ascii="Times New Roman" w:eastAsia="Times New Roman" w:hAnsi="Times New Roman" w:cs="Times New Roman"/>
                <w:sz w:val="12"/>
                <w:szCs w:val="12"/>
                <w:lang w:eastAsia="ru-RU"/>
              </w:rPr>
              <w:t>28 708,84</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4</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Работы по озеленению</w:t>
            </w:r>
          </w:p>
        </w:tc>
        <w:tc>
          <w:tcPr>
            <w:tcW w:w="538"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614"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5</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38"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614"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6</w:t>
            </w:r>
          </w:p>
        </w:tc>
        <w:tc>
          <w:tcPr>
            <w:tcW w:w="2193"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Установка дорожных знаков</w:t>
            </w:r>
          </w:p>
        </w:tc>
        <w:tc>
          <w:tcPr>
            <w:tcW w:w="538"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614"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0,00</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color w:val="000000"/>
                <w:sz w:val="12"/>
                <w:szCs w:val="12"/>
                <w:lang w:eastAsia="ru-RU"/>
              </w:rPr>
            </w:pPr>
            <w:r w:rsidRPr="004247D6">
              <w:rPr>
                <w:rFonts w:ascii="Times New Roman" w:eastAsia="Times New Roman" w:hAnsi="Times New Roman" w:cs="Times New Roman"/>
                <w:color w:val="000000"/>
                <w:sz w:val="12"/>
                <w:szCs w:val="12"/>
                <w:lang w:eastAsia="ru-RU"/>
              </w:rPr>
              <w:t>2020-2022г</w:t>
            </w:r>
          </w:p>
        </w:tc>
      </w:tr>
      <w:tr w:rsidR="004247D6" w:rsidRPr="004247D6" w:rsidTr="004247D6">
        <w:trPr>
          <w:trHeight w:val="70"/>
        </w:trPr>
        <w:tc>
          <w:tcPr>
            <w:tcW w:w="26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b/>
                <w:bCs/>
                <w:color w:val="000000"/>
                <w:sz w:val="12"/>
                <w:szCs w:val="12"/>
                <w:lang w:eastAsia="ru-RU"/>
              </w:rPr>
            </w:pPr>
            <w:r w:rsidRPr="004247D6">
              <w:rPr>
                <w:rFonts w:ascii="Times New Roman" w:eastAsia="Times New Roman" w:hAnsi="Times New Roman" w:cs="Times New Roman"/>
                <w:b/>
                <w:bCs/>
                <w:color w:val="000000"/>
                <w:sz w:val="12"/>
                <w:szCs w:val="12"/>
                <w:lang w:eastAsia="ru-RU"/>
              </w:rPr>
              <w:t>Итого по Программе:</w:t>
            </w:r>
          </w:p>
        </w:tc>
        <w:tc>
          <w:tcPr>
            <w:tcW w:w="538"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b/>
                <w:bCs/>
                <w:color w:val="000000"/>
                <w:sz w:val="12"/>
                <w:szCs w:val="12"/>
                <w:lang w:eastAsia="ru-RU"/>
              </w:rPr>
            </w:pPr>
            <w:r w:rsidRPr="004247D6">
              <w:rPr>
                <w:rFonts w:ascii="Times New Roman" w:eastAsia="Times New Roman" w:hAnsi="Times New Roman" w:cs="Times New Roman"/>
                <w:b/>
                <w:bCs/>
                <w:color w:val="000000"/>
                <w:sz w:val="12"/>
                <w:szCs w:val="12"/>
                <w:lang w:eastAsia="ru-RU"/>
              </w:rPr>
              <w:t>683 655,09</w:t>
            </w:r>
          </w:p>
        </w:tc>
        <w:tc>
          <w:tcPr>
            <w:tcW w:w="614"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b/>
                <w:bCs/>
                <w:color w:val="000000"/>
                <w:sz w:val="12"/>
                <w:szCs w:val="12"/>
                <w:lang w:eastAsia="ru-RU"/>
              </w:rPr>
            </w:pPr>
            <w:r w:rsidRPr="004247D6">
              <w:rPr>
                <w:rFonts w:ascii="Times New Roman" w:eastAsia="Times New Roman" w:hAnsi="Times New Roman" w:cs="Times New Roman"/>
                <w:b/>
                <w:bCs/>
                <w:color w:val="000000"/>
                <w:sz w:val="12"/>
                <w:szCs w:val="12"/>
                <w:lang w:eastAsia="ru-RU"/>
              </w:rPr>
              <w:t>720 689,70</w:t>
            </w:r>
          </w:p>
        </w:tc>
        <w:tc>
          <w:tcPr>
            <w:tcW w:w="495"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b/>
                <w:bCs/>
                <w:color w:val="000000"/>
                <w:sz w:val="12"/>
                <w:szCs w:val="12"/>
                <w:lang w:eastAsia="ru-RU"/>
              </w:rPr>
            </w:pPr>
            <w:r w:rsidRPr="004247D6">
              <w:rPr>
                <w:rFonts w:ascii="Times New Roman" w:eastAsia="Times New Roman" w:hAnsi="Times New Roman" w:cs="Times New Roman"/>
                <w:b/>
                <w:bCs/>
                <w:color w:val="000000"/>
                <w:sz w:val="12"/>
                <w:szCs w:val="12"/>
                <w:lang w:eastAsia="ru-RU"/>
              </w:rPr>
              <w:t>689 669,82</w:t>
            </w:r>
          </w:p>
        </w:tc>
        <w:tc>
          <w:tcPr>
            <w:tcW w:w="750" w:type="pct"/>
            <w:tcBorders>
              <w:top w:val="nil"/>
              <w:left w:val="nil"/>
              <w:bottom w:val="single" w:sz="4" w:space="0" w:color="auto"/>
              <w:right w:val="single" w:sz="4" w:space="0" w:color="auto"/>
            </w:tcBorders>
            <w:shd w:val="clear" w:color="auto" w:fill="auto"/>
            <w:vAlign w:val="center"/>
            <w:hideMark/>
          </w:tcPr>
          <w:p w:rsidR="004247D6" w:rsidRPr="004247D6" w:rsidRDefault="004247D6" w:rsidP="004247D6">
            <w:pPr>
              <w:spacing w:after="0" w:line="240" w:lineRule="auto"/>
              <w:jc w:val="center"/>
              <w:rPr>
                <w:rFonts w:ascii="Times New Roman" w:eastAsia="Times New Roman" w:hAnsi="Times New Roman" w:cs="Times New Roman"/>
                <w:b/>
                <w:bCs/>
                <w:color w:val="000000"/>
                <w:sz w:val="12"/>
                <w:szCs w:val="12"/>
                <w:lang w:eastAsia="ru-RU"/>
              </w:rPr>
            </w:pPr>
          </w:p>
        </w:tc>
      </w:tr>
    </w:tbl>
    <w:p w:rsid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247D6" w:rsidRDefault="004247D6" w:rsidP="004247D6">
      <w:pPr>
        <w:tabs>
          <w:tab w:val="left" w:pos="0"/>
        </w:tabs>
        <w:spacing w:after="0" w:line="240" w:lineRule="auto"/>
        <w:ind w:firstLine="284"/>
        <w:jc w:val="both"/>
        <w:rPr>
          <w:rFonts w:ascii="Times New Roman" w:hAnsi="Times New Roman" w:cs="Times New Roman"/>
          <w:sz w:val="12"/>
          <w:szCs w:val="12"/>
        </w:rPr>
      </w:pPr>
    </w:p>
    <w:p w:rsidR="004247D6" w:rsidRPr="004A336C" w:rsidRDefault="004247D6" w:rsidP="004247D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4247D6" w:rsidRPr="00C11C96" w:rsidRDefault="004247D6" w:rsidP="004247D6">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1A7F41" w:rsidRPr="004247D6">
        <w:rPr>
          <w:rFonts w:ascii="Times New Roman" w:hAnsi="Times New Roman" w:cs="Times New Roman"/>
          <w:sz w:val="12"/>
          <w:szCs w:val="12"/>
        </w:rPr>
        <w:t>Елшанка</w:t>
      </w:r>
    </w:p>
    <w:p w:rsidR="004247D6" w:rsidRDefault="004247D6" w:rsidP="004247D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4247D6" w:rsidRDefault="004247D6" w:rsidP="004247D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247D6" w:rsidRPr="004A336C" w:rsidRDefault="004247D6" w:rsidP="004247D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4247D6" w:rsidRDefault="004247D6" w:rsidP="004247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19.10.2021г.                                                                                                                                                                                                                   №54</w:t>
      </w:r>
    </w:p>
    <w:p w:rsidR="004247D6" w:rsidRPr="004247D6" w:rsidRDefault="004247D6" w:rsidP="004247D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4247D6">
        <w:rPr>
          <w:rFonts w:ascii="Times New Roman" w:hAnsi="Times New Roman" w:cs="Times New Roman"/>
          <w:sz w:val="12"/>
          <w:szCs w:val="12"/>
        </w:rPr>
        <w:t xml:space="preserve"> Приложение №1 к постановлению администрации сельского поселения Елшанка муниципального района Сергиевский  №12  от 25.02.2020 года «Об утверждении муниципальной программы «Содержание улично-дорожной сети сельского поселения Елшанка  муниципального района Сергиевский»  на 2020-2022 г.»</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proofErr w:type="gramStart"/>
      <w:r w:rsidRPr="004247D6">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Елшанка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ПОСТАНОВЛЯЕТ:</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4247D6">
        <w:rPr>
          <w:rFonts w:ascii="Times New Roman" w:hAnsi="Times New Roman" w:cs="Times New Roman"/>
          <w:sz w:val="12"/>
          <w:szCs w:val="12"/>
        </w:rPr>
        <w:t>1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4247D6">
        <w:rPr>
          <w:rFonts w:ascii="Times New Roman" w:hAnsi="Times New Roman" w:cs="Times New Roman"/>
          <w:sz w:val="12"/>
          <w:szCs w:val="12"/>
        </w:rPr>
        <w:t>12 от 25.02.2020 года «Об утверждении муниципальной программы «Содержание улично-дорожной сети сельского поселения Елшанка муниципального района Сергиевский»  на 2020-2022 г.» (далее</w:t>
      </w:r>
      <w:r>
        <w:rPr>
          <w:rFonts w:ascii="Times New Roman" w:hAnsi="Times New Roman" w:cs="Times New Roman"/>
          <w:sz w:val="12"/>
          <w:szCs w:val="12"/>
        </w:rPr>
        <w:t xml:space="preserve"> </w:t>
      </w:r>
      <w:r w:rsidRPr="004247D6">
        <w:rPr>
          <w:rFonts w:ascii="Times New Roman" w:hAnsi="Times New Roman" w:cs="Times New Roman"/>
          <w:sz w:val="12"/>
          <w:szCs w:val="12"/>
        </w:rPr>
        <w:t>- Программа) следующего содержания:</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247D6">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w:t>
      </w:r>
      <w:proofErr w:type="gramStart"/>
      <w:r w:rsidRPr="004247D6">
        <w:rPr>
          <w:rFonts w:ascii="Times New Roman" w:hAnsi="Times New Roman" w:cs="Times New Roman"/>
          <w:sz w:val="12"/>
          <w:szCs w:val="12"/>
        </w:rPr>
        <w:t xml:space="preserve"> (*):  </w:t>
      </w:r>
      <w:proofErr w:type="gramEnd"/>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2020 г. – 1 150 291,19  рублей;</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2021 г. -  1 426 988,21 рублей;</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2022 г. -  1 211 508,38  рублей</w:t>
      </w:r>
      <w:proofErr w:type="gramStart"/>
      <w:r w:rsidRPr="004247D6">
        <w:rPr>
          <w:rFonts w:ascii="Times New Roman" w:hAnsi="Times New Roman" w:cs="Times New Roman"/>
          <w:sz w:val="12"/>
          <w:szCs w:val="12"/>
        </w:rPr>
        <w:t>.».</w:t>
      </w:r>
      <w:proofErr w:type="gramEnd"/>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247D6">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4247D6">
        <w:rPr>
          <w:rFonts w:ascii="Times New Roman" w:hAnsi="Times New Roman" w:cs="Times New Roman"/>
          <w:sz w:val="12"/>
          <w:szCs w:val="12"/>
        </w:rPr>
        <w:t xml:space="preserve"> образования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 (*):</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2020 г. – 1 150 291,19  рублей;</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2021 г. -  1 426 988,21  рублей;</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2022 г. - 1 211 508,38  рублей</w:t>
      </w:r>
      <w:proofErr w:type="gramStart"/>
      <w:r w:rsidRPr="004247D6">
        <w:rPr>
          <w:rFonts w:ascii="Times New Roman" w:hAnsi="Times New Roman" w:cs="Times New Roman"/>
          <w:sz w:val="12"/>
          <w:szCs w:val="12"/>
        </w:rPr>
        <w:t>.».</w:t>
      </w:r>
      <w:proofErr w:type="gramEnd"/>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3. Опубликовать настоящее постановление в газете «Сергиевский вестник».</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4. Настоящее постановление вступает в силу со дня его официального   опубликования.</w:t>
      </w:r>
    </w:p>
    <w:p w:rsidR="004247D6" w:rsidRPr="004247D6" w:rsidRDefault="004247D6" w:rsidP="004247D6">
      <w:pPr>
        <w:tabs>
          <w:tab w:val="left" w:pos="0"/>
        </w:tabs>
        <w:spacing w:after="0" w:line="240" w:lineRule="auto"/>
        <w:ind w:firstLine="284"/>
        <w:jc w:val="both"/>
        <w:rPr>
          <w:rFonts w:ascii="Times New Roman" w:hAnsi="Times New Roman" w:cs="Times New Roman"/>
          <w:sz w:val="12"/>
          <w:szCs w:val="12"/>
        </w:rPr>
      </w:pPr>
      <w:r w:rsidRPr="004247D6">
        <w:rPr>
          <w:rFonts w:ascii="Times New Roman" w:hAnsi="Times New Roman" w:cs="Times New Roman"/>
          <w:sz w:val="12"/>
          <w:szCs w:val="12"/>
        </w:rPr>
        <w:t xml:space="preserve">5. </w:t>
      </w:r>
      <w:proofErr w:type="gramStart"/>
      <w:r w:rsidRPr="004247D6">
        <w:rPr>
          <w:rFonts w:ascii="Times New Roman" w:hAnsi="Times New Roman" w:cs="Times New Roman"/>
          <w:sz w:val="12"/>
          <w:szCs w:val="12"/>
        </w:rPr>
        <w:t>Контроль за</w:t>
      </w:r>
      <w:proofErr w:type="gramEnd"/>
      <w:r w:rsidRPr="004247D6">
        <w:rPr>
          <w:rFonts w:ascii="Times New Roman" w:hAnsi="Times New Roman" w:cs="Times New Roman"/>
          <w:sz w:val="12"/>
          <w:szCs w:val="12"/>
        </w:rPr>
        <w:t xml:space="preserve"> выполнением настоящего постановления оставляю за собой.</w:t>
      </w:r>
    </w:p>
    <w:p w:rsidR="004247D6" w:rsidRPr="004247D6" w:rsidRDefault="004247D6" w:rsidP="004247D6">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lastRenderedPageBreak/>
        <w:t xml:space="preserve">Глава сельского поселения Елшанка  </w:t>
      </w:r>
    </w:p>
    <w:p w:rsidR="004247D6" w:rsidRDefault="004247D6" w:rsidP="004247D6">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муниципального района Сергиевский          </w:t>
      </w:r>
    </w:p>
    <w:p w:rsidR="004247D6" w:rsidRDefault="004247D6" w:rsidP="001A7F41">
      <w:pPr>
        <w:tabs>
          <w:tab w:val="left" w:pos="0"/>
        </w:tabs>
        <w:spacing w:after="0" w:line="240" w:lineRule="auto"/>
        <w:ind w:firstLine="284"/>
        <w:jc w:val="right"/>
        <w:rPr>
          <w:rFonts w:ascii="Times New Roman" w:hAnsi="Times New Roman" w:cs="Times New Roman"/>
          <w:sz w:val="12"/>
          <w:szCs w:val="12"/>
        </w:rPr>
      </w:pPr>
      <w:r w:rsidRPr="004247D6">
        <w:rPr>
          <w:rFonts w:ascii="Times New Roman" w:hAnsi="Times New Roman" w:cs="Times New Roman"/>
          <w:sz w:val="12"/>
          <w:szCs w:val="12"/>
        </w:rPr>
        <w:t xml:space="preserve">                                   </w:t>
      </w:r>
      <w:proofErr w:type="spellStart"/>
      <w:r w:rsidRPr="004247D6">
        <w:rPr>
          <w:rFonts w:ascii="Times New Roman" w:hAnsi="Times New Roman" w:cs="Times New Roman"/>
          <w:sz w:val="12"/>
          <w:szCs w:val="12"/>
        </w:rPr>
        <w:t>Прокаев</w:t>
      </w:r>
      <w:proofErr w:type="spellEnd"/>
      <w:r w:rsidRPr="004247D6">
        <w:rPr>
          <w:rFonts w:ascii="Times New Roman" w:hAnsi="Times New Roman" w:cs="Times New Roman"/>
          <w:sz w:val="12"/>
          <w:szCs w:val="12"/>
        </w:rPr>
        <w:t xml:space="preserve"> С.В.</w:t>
      </w:r>
    </w:p>
    <w:p w:rsidR="001A7F41" w:rsidRDefault="001A7F41" w:rsidP="001A7F41">
      <w:pPr>
        <w:tabs>
          <w:tab w:val="left" w:pos="0"/>
        </w:tabs>
        <w:spacing w:after="0" w:line="240" w:lineRule="auto"/>
        <w:ind w:firstLine="284"/>
        <w:jc w:val="right"/>
        <w:rPr>
          <w:rFonts w:ascii="Times New Roman" w:hAnsi="Times New Roman" w:cs="Times New Roman"/>
          <w:sz w:val="12"/>
          <w:szCs w:val="12"/>
        </w:rPr>
      </w:pPr>
    </w:p>
    <w:p w:rsidR="001A7F41" w:rsidRDefault="001A7F41" w:rsidP="001A7F41">
      <w:pPr>
        <w:tabs>
          <w:tab w:val="left" w:pos="0"/>
        </w:tabs>
        <w:spacing w:after="0" w:line="240" w:lineRule="auto"/>
        <w:ind w:firstLine="284"/>
        <w:jc w:val="right"/>
        <w:rPr>
          <w:rFonts w:ascii="Times New Roman" w:hAnsi="Times New Roman" w:cs="Times New Roman"/>
          <w:sz w:val="12"/>
          <w:szCs w:val="12"/>
        </w:rPr>
      </w:pPr>
      <w:r w:rsidRPr="001A7F41">
        <w:rPr>
          <w:rFonts w:ascii="Times New Roman" w:hAnsi="Times New Roman" w:cs="Times New Roman"/>
          <w:sz w:val="12"/>
          <w:szCs w:val="12"/>
        </w:rPr>
        <w:t>Приложение №1</w:t>
      </w:r>
    </w:p>
    <w:p w:rsidR="001A7F41" w:rsidRDefault="001A7F41" w:rsidP="001A7F41">
      <w:pPr>
        <w:tabs>
          <w:tab w:val="left" w:pos="0"/>
        </w:tabs>
        <w:spacing w:after="0" w:line="240" w:lineRule="auto"/>
        <w:ind w:firstLine="284"/>
        <w:jc w:val="right"/>
        <w:rPr>
          <w:rFonts w:ascii="Times New Roman" w:hAnsi="Times New Roman" w:cs="Times New Roman"/>
          <w:sz w:val="12"/>
          <w:szCs w:val="12"/>
        </w:rPr>
      </w:pPr>
      <w:r w:rsidRPr="001A7F41">
        <w:rPr>
          <w:rFonts w:ascii="Times New Roman" w:hAnsi="Times New Roman" w:cs="Times New Roman"/>
          <w:sz w:val="12"/>
          <w:szCs w:val="12"/>
        </w:rPr>
        <w:t xml:space="preserve"> к постановлению администрации </w:t>
      </w:r>
    </w:p>
    <w:p w:rsidR="001A7F41" w:rsidRDefault="001A7F41" w:rsidP="001A7F41">
      <w:pPr>
        <w:tabs>
          <w:tab w:val="left" w:pos="0"/>
        </w:tabs>
        <w:spacing w:after="0" w:line="240" w:lineRule="auto"/>
        <w:ind w:firstLine="284"/>
        <w:jc w:val="right"/>
        <w:rPr>
          <w:rFonts w:ascii="Times New Roman" w:hAnsi="Times New Roman" w:cs="Times New Roman"/>
          <w:sz w:val="12"/>
          <w:szCs w:val="12"/>
        </w:rPr>
      </w:pPr>
      <w:r w:rsidRPr="001A7F41">
        <w:rPr>
          <w:rFonts w:ascii="Times New Roman" w:hAnsi="Times New Roman" w:cs="Times New Roman"/>
          <w:sz w:val="12"/>
          <w:szCs w:val="12"/>
        </w:rPr>
        <w:t xml:space="preserve">сельского поселения Елшанка  </w:t>
      </w:r>
    </w:p>
    <w:p w:rsidR="001A7F41" w:rsidRPr="001A7F41" w:rsidRDefault="001A7F41" w:rsidP="001A7F41">
      <w:pPr>
        <w:tabs>
          <w:tab w:val="left" w:pos="0"/>
        </w:tabs>
        <w:spacing w:after="0" w:line="240" w:lineRule="auto"/>
        <w:ind w:firstLine="284"/>
        <w:jc w:val="right"/>
        <w:rPr>
          <w:rFonts w:ascii="Times New Roman" w:hAnsi="Times New Roman" w:cs="Times New Roman"/>
          <w:sz w:val="12"/>
          <w:szCs w:val="12"/>
        </w:rPr>
      </w:pPr>
      <w:r w:rsidRPr="001A7F41">
        <w:rPr>
          <w:rFonts w:ascii="Times New Roman" w:hAnsi="Times New Roman" w:cs="Times New Roman"/>
          <w:sz w:val="12"/>
          <w:szCs w:val="12"/>
        </w:rPr>
        <w:t>муниципального района Сергиевский</w:t>
      </w:r>
    </w:p>
    <w:p w:rsidR="001A7F41" w:rsidRDefault="001A7F41" w:rsidP="001A7F41">
      <w:pPr>
        <w:tabs>
          <w:tab w:val="left" w:pos="0"/>
        </w:tabs>
        <w:spacing w:after="0" w:line="240" w:lineRule="auto"/>
        <w:ind w:firstLine="284"/>
        <w:jc w:val="right"/>
        <w:rPr>
          <w:rFonts w:ascii="Times New Roman" w:hAnsi="Times New Roman" w:cs="Times New Roman"/>
          <w:sz w:val="12"/>
          <w:szCs w:val="12"/>
        </w:rPr>
      </w:pPr>
      <w:r w:rsidRPr="001A7F41">
        <w:rPr>
          <w:rFonts w:ascii="Times New Roman" w:hAnsi="Times New Roman" w:cs="Times New Roman"/>
          <w:sz w:val="12"/>
          <w:szCs w:val="12"/>
        </w:rPr>
        <w:t xml:space="preserve"> № 54  от 19.10.2021г</w:t>
      </w:r>
    </w:p>
    <w:p w:rsidR="001A7F41" w:rsidRDefault="001A7F41" w:rsidP="001A7F41">
      <w:pPr>
        <w:tabs>
          <w:tab w:val="left" w:pos="0"/>
        </w:tabs>
        <w:spacing w:after="0" w:line="240" w:lineRule="auto"/>
        <w:ind w:firstLine="284"/>
        <w:jc w:val="center"/>
        <w:rPr>
          <w:rFonts w:ascii="Times New Roman" w:hAnsi="Times New Roman" w:cs="Times New Roman"/>
          <w:sz w:val="12"/>
          <w:szCs w:val="12"/>
        </w:rPr>
      </w:pPr>
      <w:r w:rsidRPr="001A7F41">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w:t>
      </w:r>
      <w:r>
        <w:rPr>
          <w:rFonts w:ascii="Times New Roman" w:hAnsi="Times New Roman" w:cs="Times New Roman"/>
          <w:sz w:val="12"/>
          <w:szCs w:val="12"/>
        </w:rPr>
        <w:t xml:space="preserve">ти сельского поселения Елшанка </w:t>
      </w:r>
      <w:r w:rsidRPr="001A7F41">
        <w:rPr>
          <w:rFonts w:ascii="Times New Roman" w:hAnsi="Times New Roman" w:cs="Times New Roman"/>
          <w:sz w:val="12"/>
          <w:szCs w:val="12"/>
        </w:rPr>
        <w:t xml:space="preserve"> муниципального района Сергиевский на 2020-2022 гг.»</w:t>
      </w:r>
    </w:p>
    <w:tbl>
      <w:tblPr>
        <w:tblW w:w="5000" w:type="pct"/>
        <w:tblLook w:val="04A0" w:firstRow="1" w:lastRow="0" w:firstColumn="1" w:lastColumn="0" w:noHBand="0" w:noVBand="1"/>
      </w:tblPr>
      <w:tblGrid>
        <w:gridCol w:w="614"/>
        <w:gridCol w:w="3283"/>
        <w:gridCol w:w="856"/>
        <w:gridCol w:w="983"/>
        <w:gridCol w:w="869"/>
        <w:gridCol w:w="1124"/>
      </w:tblGrid>
      <w:tr w:rsidR="001A7F41" w:rsidRPr="001A7F41" w:rsidTr="001A7F41">
        <w:trPr>
          <w:trHeight w:val="70"/>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 xml:space="preserve">№ </w:t>
            </w:r>
            <w:proofErr w:type="gramStart"/>
            <w:r w:rsidRPr="001A7F41">
              <w:rPr>
                <w:rFonts w:ascii="Times New Roman" w:eastAsia="Times New Roman" w:hAnsi="Times New Roman" w:cs="Times New Roman"/>
                <w:color w:val="000000"/>
                <w:sz w:val="12"/>
                <w:szCs w:val="12"/>
                <w:lang w:eastAsia="ru-RU"/>
              </w:rPr>
              <w:t>п</w:t>
            </w:r>
            <w:proofErr w:type="gramEnd"/>
            <w:r w:rsidRPr="001A7F41">
              <w:rPr>
                <w:rFonts w:ascii="Times New Roman" w:eastAsia="Times New Roman" w:hAnsi="Times New Roman" w:cs="Times New Roman"/>
                <w:color w:val="000000"/>
                <w:sz w:val="12"/>
                <w:szCs w:val="12"/>
                <w:lang w:eastAsia="ru-RU"/>
              </w:rPr>
              <w:t>/п</w:t>
            </w:r>
          </w:p>
        </w:tc>
        <w:tc>
          <w:tcPr>
            <w:tcW w:w="21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Наименование мероприятия</w:t>
            </w:r>
          </w:p>
        </w:tc>
        <w:tc>
          <w:tcPr>
            <w:tcW w:w="1752" w:type="pct"/>
            <w:gridSpan w:val="3"/>
            <w:tcBorders>
              <w:top w:val="single" w:sz="4" w:space="0" w:color="auto"/>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Объем финансирования, руб.(*)</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Срок исполнения</w:t>
            </w:r>
          </w:p>
        </w:tc>
      </w:tr>
      <w:tr w:rsidR="001A7F41" w:rsidRPr="001A7F41" w:rsidTr="001A7F41">
        <w:trPr>
          <w:trHeight w:val="7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p>
        </w:tc>
        <w:tc>
          <w:tcPr>
            <w:tcW w:w="2124" w:type="pct"/>
            <w:vMerge/>
            <w:tcBorders>
              <w:top w:val="single" w:sz="4" w:space="0" w:color="auto"/>
              <w:left w:val="single" w:sz="4" w:space="0" w:color="auto"/>
              <w:bottom w:val="single" w:sz="4" w:space="0" w:color="auto"/>
              <w:right w:val="single" w:sz="4" w:space="0" w:color="auto"/>
            </w:tcBorders>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p>
        </w:tc>
        <w:tc>
          <w:tcPr>
            <w:tcW w:w="55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2020г.</w:t>
            </w:r>
          </w:p>
        </w:tc>
        <w:tc>
          <w:tcPr>
            <w:tcW w:w="636"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2021 г.</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2022 г.</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p>
        </w:tc>
      </w:tr>
      <w:tr w:rsidR="001A7F41" w:rsidRPr="001A7F41" w:rsidTr="001A7F41">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                   Текущий ремонт</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Текущий ремонт улично-дорожной сети</w:t>
            </w:r>
          </w:p>
        </w:tc>
        <w:tc>
          <w:tcPr>
            <w:tcW w:w="554" w:type="pct"/>
            <w:tcBorders>
              <w:top w:val="nil"/>
              <w:left w:val="nil"/>
              <w:bottom w:val="single" w:sz="4" w:space="0" w:color="auto"/>
              <w:right w:val="single" w:sz="4" w:space="0" w:color="auto"/>
            </w:tcBorders>
            <w:shd w:val="clear" w:color="auto" w:fill="auto"/>
            <w:vAlign w:val="bottom"/>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197 798,18</w:t>
            </w:r>
          </w:p>
        </w:tc>
        <w:tc>
          <w:tcPr>
            <w:tcW w:w="636" w:type="pct"/>
            <w:tcBorders>
              <w:top w:val="nil"/>
              <w:left w:val="nil"/>
              <w:bottom w:val="single" w:sz="4" w:space="0" w:color="auto"/>
              <w:right w:val="single" w:sz="4" w:space="0" w:color="auto"/>
            </w:tcBorders>
            <w:shd w:val="clear" w:color="auto" w:fill="auto"/>
            <w:noWrap/>
            <w:vAlign w:val="center"/>
            <w:hideMark/>
          </w:tcPr>
          <w:p w:rsidR="001A7F41" w:rsidRPr="001A7F41" w:rsidRDefault="001A7F41" w:rsidP="001A7F41">
            <w:pPr>
              <w:spacing w:after="0" w:line="240" w:lineRule="auto"/>
              <w:jc w:val="center"/>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196 809,19</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141 227,33</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Зимнее содержание улично-дорожной сети</w:t>
            </w:r>
          </w:p>
        </w:tc>
        <w:tc>
          <w:tcPr>
            <w:tcW w:w="554" w:type="pct"/>
            <w:tcBorders>
              <w:top w:val="nil"/>
              <w:left w:val="nil"/>
              <w:bottom w:val="single" w:sz="4" w:space="0" w:color="auto"/>
              <w:right w:val="single" w:sz="4" w:space="0" w:color="auto"/>
            </w:tcBorders>
            <w:shd w:val="clear" w:color="auto" w:fill="auto"/>
            <w:noWrap/>
            <w:vAlign w:val="bottom"/>
            <w:hideMark/>
          </w:tcPr>
          <w:p w:rsidR="001A7F41" w:rsidRPr="001A7F41" w:rsidRDefault="001A7F41" w:rsidP="001A7F41">
            <w:pPr>
              <w:spacing w:after="0" w:line="240" w:lineRule="auto"/>
              <w:jc w:val="center"/>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877 480,51</w:t>
            </w:r>
          </w:p>
        </w:tc>
        <w:tc>
          <w:tcPr>
            <w:tcW w:w="636" w:type="pct"/>
            <w:tcBorders>
              <w:top w:val="nil"/>
              <w:left w:val="nil"/>
              <w:bottom w:val="single" w:sz="4" w:space="0" w:color="auto"/>
              <w:right w:val="single" w:sz="4" w:space="0" w:color="auto"/>
            </w:tcBorders>
            <w:shd w:val="clear" w:color="auto" w:fill="auto"/>
            <w:noWrap/>
            <w:vAlign w:val="center"/>
            <w:hideMark/>
          </w:tcPr>
          <w:p w:rsidR="001A7F41" w:rsidRPr="001A7F41" w:rsidRDefault="001A7F41" w:rsidP="001A7F41">
            <w:pPr>
              <w:spacing w:after="0" w:line="240" w:lineRule="auto"/>
              <w:jc w:val="center"/>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1 155 166,52</w:t>
            </w:r>
          </w:p>
        </w:tc>
        <w:tc>
          <w:tcPr>
            <w:tcW w:w="562" w:type="pct"/>
            <w:tcBorders>
              <w:top w:val="nil"/>
              <w:left w:val="nil"/>
              <w:bottom w:val="single" w:sz="4" w:space="0" w:color="auto"/>
              <w:right w:val="single" w:sz="4" w:space="0" w:color="auto"/>
            </w:tcBorders>
            <w:shd w:val="clear" w:color="auto" w:fill="auto"/>
            <w:noWrap/>
            <w:vAlign w:val="bottom"/>
            <w:hideMark/>
          </w:tcPr>
          <w:p w:rsidR="001A7F41" w:rsidRPr="001A7F41" w:rsidRDefault="001A7F41" w:rsidP="001A7F41">
            <w:pPr>
              <w:spacing w:after="0" w:line="240" w:lineRule="auto"/>
              <w:jc w:val="right"/>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995 166,52</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3</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Летнее содержание улично-дорожной сети</w:t>
            </w:r>
          </w:p>
        </w:tc>
        <w:tc>
          <w:tcPr>
            <w:tcW w:w="554" w:type="pct"/>
            <w:tcBorders>
              <w:top w:val="nil"/>
              <w:left w:val="nil"/>
              <w:bottom w:val="single" w:sz="4" w:space="0" w:color="auto"/>
              <w:right w:val="single" w:sz="4" w:space="0" w:color="auto"/>
            </w:tcBorders>
            <w:shd w:val="clear" w:color="auto" w:fill="auto"/>
            <w:noWrap/>
            <w:vAlign w:val="bottom"/>
            <w:hideMark/>
          </w:tcPr>
          <w:p w:rsidR="001A7F41" w:rsidRPr="001A7F41" w:rsidRDefault="001A7F41" w:rsidP="001A7F41">
            <w:pPr>
              <w:spacing w:after="0" w:line="240" w:lineRule="auto"/>
              <w:jc w:val="center"/>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75 012,50</w:t>
            </w:r>
          </w:p>
        </w:tc>
        <w:tc>
          <w:tcPr>
            <w:tcW w:w="636" w:type="pct"/>
            <w:tcBorders>
              <w:top w:val="nil"/>
              <w:left w:val="nil"/>
              <w:bottom w:val="single" w:sz="4" w:space="0" w:color="auto"/>
              <w:right w:val="single" w:sz="4" w:space="0" w:color="auto"/>
            </w:tcBorders>
            <w:shd w:val="clear" w:color="auto" w:fill="auto"/>
            <w:noWrap/>
            <w:vAlign w:val="center"/>
            <w:hideMark/>
          </w:tcPr>
          <w:p w:rsidR="001A7F41" w:rsidRPr="001A7F41" w:rsidRDefault="001A7F41" w:rsidP="001A7F41">
            <w:pPr>
              <w:spacing w:after="0" w:line="240" w:lineRule="auto"/>
              <w:jc w:val="center"/>
              <w:rPr>
                <w:rFonts w:ascii="Times New Roman" w:eastAsia="Times New Roman" w:hAnsi="Times New Roman" w:cs="Times New Roman"/>
                <w:sz w:val="12"/>
                <w:szCs w:val="12"/>
                <w:lang w:eastAsia="ru-RU"/>
              </w:rPr>
            </w:pPr>
            <w:r w:rsidRPr="001A7F41">
              <w:rPr>
                <w:rFonts w:ascii="Times New Roman" w:eastAsia="Times New Roman" w:hAnsi="Times New Roman" w:cs="Times New Roman"/>
                <w:sz w:val="12"/>
                <w:szCs w:val="12"/>
                <w:lang w:eastAsia="ru-RU"/>
              </w:rPr>
              <w:t>75 012,50</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75 114,53</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4</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Работы по озеленению</w:t>
            </w:r>
          </w:p>
        </w:tc>
        <w:tc>
          <w:tcPr>
            <w:tcW w:w="554" w:type="pct"/>
            <w:tcBorders>
              <w:top w:val="nil"/>
              <w:left w:val="nil"/>
              <w:bottom w:val="single" w:sz="4" w:space="0" w:color="auto"/>
              <w:right w:val="single" w:sz="4" w:space="0" w:color="auto"/>
            </w:tcBorders>
            <w:shd w:val="clear" w:color="auto" w:fill="auto"/>
            <w:vAlign w:val="bottom"/>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636"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5</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5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636"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6</w:t>
            </w:r>
          </w:p>
        </w:tc>
        <w:tc>
          <w:tcPr>
            <w:tcW w:w="2124"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Установка дорожных знаков</w:t>
            </w:r>
          </w:p>
        </w:tc>
        <w:tc>
          <w:tcPr>
            <w:tcW w:w="554" w:type="pct"/>
            <w:tcBorders>
              <w:top w:val="nil"/>
              <w:left w:val="nil"/>
              <w:bottom w:val="single" w:sz="4" w:space="0" w:color="auto"/>
              <w:right w:val="single" w:sz="4" w:space="0" w:color="auto"/>
            </w:tcBorders>
            <w:shd w:val="clear" w:color="auto" w:fill="auto"/>
            <w:vAlign w:val="bottom"/>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636"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0</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2020-2022г</w:t>
            </w:r>
          </w:p>
        </w:tc>
      </w:tr>
      <w:tr w:rsidR="001A7F41" w:rsidRPr="001A7F41" w:rsidTr="001A7F41">
        <w:trPr>
          <w:trHeight w:val="70"/>
        </w:trPr>
        <w:tc>
          <w:tcPr>
            <w:tcW w:w="25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b/>
                <w:bCs/>
                <w:color w:val="000000"/>
                <w:sz w:val="12"/>
                <w:szCs w:val="12"/>
                <w:lang w:eastAsia="ru-RU"/>
              </w:rPr>
            </w:pPr>
            <w:r w:rsidRPr="001A7F41">
              <w:rPr>
                <w:rFonts w:ascii="Times New Roman" w:eastAsia="Times New Roman" w:hAnsi="Times New Roman" w:cs="Times New Roman"/>
                <w:b/>
                <w:bCs/>
                <w:color w:val="000000"/>
                <w:sz w:val="12"/>
                <w:szCs w:val="12"/>
                <w:lang w:eastAsia="ru-RU"/>
              </w:rPr>
              <w:t>Итого по Программе:</w:t>
            </w:r>
          </w:p>
        </w:tc>
        <w:tc>
          <w:tcPr>
            <w:tcW w:w="554" w:type="pct"/>
            <w:tcBorders>
              <w:top w:val="nil"/>
              <w:left w:val="nil"/>
              <w:bottom w:val="single" w:sz="4" w:space="0" w:color="auto"/>
              <w:right w:val="single" w:sz="4" w:space="0" w:color="auto"/>
            </w:tcBorders>
            <w:shd w:val="clear" w:color="auto" w:fill="auto"/>
            <w:vAlign w:val="bottom"/>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1 150 291,19</w:t>
            </w:r>
          </w:p>
        </w:tc>
        <w:tc>
          <w:tcPr>
            <w:tcW w:w="636"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1 426 988,21</w:t>
            </w:r>
          </w:p>
        </w:tc>
        <w:tc>
          <w:tcPr>
            <w:tcW w:w="562"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color w:val="000000"/>
                <w:sz w:val="12"/>
                <w:szCs w:val="12"/>
                <w:lang w:eastAsia="ru-RU"/>
              </w:rPr>
            </w:pPr>
            <w:r w:rsidRPr="001A7F41">
              <w:rPr>
                <w:rFonts w:ascii="Times New Roman" w:eastAsia="Times New Roman" w:hAnsi="Times New Roman" w:cs="Times New Roman"/>
                <w:color w:val="000000"/>
                <w:sz w:val="12"/>
                <w:szCs w:val="12"/>
                <w:lang w:eastAsia="ru-RU"/>
              </w:rPr>
              <w:t>1 211 508,38</w:t>
            </w:r>
          </w:p>
        </w:tc>
        <w:tc>
          <w:tcPr>
            <w:tcW w:w="727" w:type="pct"/>
            <w:tcBorders>
              <w:top w:val="nil"/>
              <w:left w:val="nil"/>
              <w:bottom w:val="single" w:sz="4" w:space="0" w:color="auto"/>
              <w:right w:val="single" w:sz="4" w:space="0" w:color="auto"/>
            </w:tcBorders>
            <w:shd w:val="clear" w:color="auto" w:fill="auto"/>
            <w:vAlign w:val="center"/>
            <w:hideMark/>
          </w:tcPr>
          <w:p w:rsidR="001A7F41" w:rsidRPr="001A7F41" w:rsidRDefault="001A7F41" w:rsidP="001A7F41">
            <w:pPr>
              <w:spacing w:after="0" w:line="240" w:lineRule="auto"/>
              <w:jc w:val="center"/>
              <w:rPr>
                <w:rFonts w:ascii="Times New Roman" w:eastAsia="Times New Roman" w:hAnsi="Times New Roman" w:cs="Times New Roman"/>
                <w:b/>
                <w:bCs/>
                <w:color w:val="000000"/>
                <w:sz w:val="12"/>
                <w:szCs w:val="12"/>
                <w:lang w:eastAsia="ru-RU"/>
              </w:rPr>
            </w:pPr>
            <w:r w:rsidRPr="001A7F41">
              <w:rPr>
                <w:rFonts w:ascii="Times New Roman" w:eastAsia="Times New Roman" w:hAnsi="Times New Roman" w:cs="Times New Roman"/>
                <w:b/>
                <w:bCs/>
                <w:color w:val="000000"/>
                <w:sz w:val="12"/>
                <w:szCs w:val="12"/>
                <w:lang w:eastAsia="ru-RU"/>
              </w:rPr>
              <w:t> </w:t>
            </w:r>
          </w:p>
        </w:tc>
      </w:tr>
    </w:tbl>
    <w:p w:rsidR="001A7F41" w:rsidRDefault="001A7F41" w:rsidP="001A7F41">
      <w:pPr>
        <w:tabs>
          <w:tab w:val="left" w:pos="0"/>
        </w:tabs>
        <w:spacing w:after="0" w:line="240" w:lineRule="auto"/>
        <w:ind w:firstLine="284"/>
        <w:jc w:val="both"/>
        <w:rPr>
          <w:rFonts w:ascii="Times New Roman" w:hAnsi="Times New Roman" w:cs="Times New Roman"/>
          <w:sz w:val="12"/>
          <w:szCs w:val="12"/>
        </w:rPr>
      </w:pPr>
      <w:r w:rsidRPr="001A7F41">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A7F41" w:rsidRDefault="001A7F41" w:rsidP="001A7F41">
      <w:pPr>
        <w:tabs>
          <w:tab w:val="left" w:pos="0"/>
        </w:tabs>
        <w:spacing w:after="0" w:line="240" w:lineRule="auto"/>
        <w:ind w:firstLine="284"/>
        <w:jc w:val="both"/>
        <w:rPr>
          <w:rFonts w:ascii="Times New Roman" w:hAnsi="Times New Roman" w:cs="Times New Roman"/>
          <w:sz w:val="12"/>
          <w:szCs w:val="12"/>
        </w:rPr>
      </w:pPr>
    </w:p>
    <w:p w:rsidR="001A7F41" w:rsidRPr="004A336C" w:rsidRDefault="001A7F41" w:rsidP="001A7F41">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1A7F41" w:rsidRPr="00C11C96" w:rsidRDefault="001A7F41" w:rsidP="001A7F41">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965086" w:rsidRPr="00965086">
        <w:rPr>
          <w:rFonts w:ascii="Times New Roman" w:hAnsi="Times New Roman" w:cs="Times New Roman"/>
          <w:sz w:val="12"/>
          <w:szCs w:val="12"/>
        </w:rPr>
        <w:t>Захаркино</w:t>
      </w:r>
    </w:p>
    <w:p w:rsidR="001A7F41" w:rsidRDefault="001A7F41" w:rsidP="001A7F41">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1A7F41" w:rsidRDefault="001A7F41" w:rsidP="001A7F4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A7F41" w:rsidRPr="004A336C" w:rsidRDefault="001A7F41" w:rsidP="001A7F4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1A7F41" w:rsidRDefault="001A7F41" w:rsidP="001A7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№36</w:t>
      </w:r>
    </w:p>
    <w:p w:rsidR="00965086" w:rsidRPr="00965086" w:rsidRDefault="00965086" w:rsidP="0096508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965086">
        <w:rPr>
          <w:rFonts w:ascii="Times New Roman" w:hAnsi="Times New Roman" w:cs="Times New Roman"/>
          <w:sz w:val="12"/>
          <w:szCs w:val="12"/>
        </w:rPr>
        <w:t xml:space="preserve"> Приложение №1 к постановлению администрации сельского поселения Захаркино муниц</w:t>
      </w:r>
      <w:r>
        <w:rPr>
          <w:rFonts w:ascii="Times New Roman" w:hAnsi="Times New Roman" w:cs="Times New Roman"/>
          <w:sz w:val="12"/>
          <w:szCs w:val="12"/>
        </w:rPr>
        <w:t>ипального района Сергиевский №</w:t>
      </w:r>
      <w:r w:rsidRPr="00965086">
        <w:rPr>
          <w:rFonts w:ascii="Times New Roman" w:hAnsi="Times New Roman" w:cs="Times New Roman"/>
          <w:sz w:val="12"/>
          <w:szCs w:val="12"/>
        </w:rPr>
        <w:t>14 от 27.02.2020 года «Об утверждении муниципальной программы «Содержание улично-дорожной сети сельского поселения Захаркино муниципального района Сергиевский»  на 2020-2022 г.»</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proofErr w:type="gramStart"/>
      <w:r w:rsidRPr="00965086">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Захаркино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ПОСТАНОВЛЯЕТ:</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965086">
        <w:rPr>
          <w:rFonts w:ascii="Times New Roman" w:hAnsi="Times New Roman" w:cs="Times New Roman"/>
          <w:sz w:val="12"/>
          <w:szCs w:val="12"/>
        </w:rPr>
        <w:t>1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965086">
        <w:rPr>
          <w:rFonts w:ascii="Times New Roman" w:hAnsi="Times New Roman" w:cs="Times New Roman"/>
          <w:sz w:val="12"/>
          <w:szCs w:val="12"/>
        </w:rPr>
        <w:t>14 от 27.02.2020 года «Об утверждении муниципальной программы «Содержание улично-дорожной сети сельского поселения Захаркино муниципального района Сергиевский»  на 2020-2022 г.» (дале</w:t>
      </w:r>
      <w:proofErr w:type="gramStart"/>
      <w:r w:rsidRPr="00965086">
        <w:rPr>
          <w:rFonts w:ascii="Times New Roman" w:hAnsi="Times New Roman" w:cs="Times New Roman"/>
          <w:sz w:val="12"/>
          <w:szCs w:val="12"/>
        </w:rPr>
        <w:t>е-</w:t>
      </w:r>
      <w:proofErr w:type="gramEnd"/>
      <w:r w:rsidRPr="00965086">
        <w:rPr>
          <w:rFonts w:ascii="Times New Roman" w:hAnsi="Times New Roman" w:cs="Times New Roman"/>
          <w:sz w:val="12"/>
          <w:szCs w:val="12"/>
        </w:rPr>
        <w:t xml:space="preserve"> Программа) следующего содержания:</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65086">
        <w:rPr>
          <w:rFonts w:ascii="Times New Roman"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965086">
        <w:rPr>
          <w:rFonts w:ascii="Times New Roman" w:hAnsi="Times New Roman" w:cs="Times New Roman"/>
          <w:sz w:val="12"/>
          <w:szCs w:val="12"/>
        </w:rPr>
        <w:t xml:space="preserve"> образования сельского поселения Захаркино. Финансирование мероприятий Программы осуществляется за счет средств бюджета сельского поселения Захаркино. Планируемый общий объем финансирования Программы  составит</w:t>
      </w:r>
      <w:proofErr w:type="gramStart"/>
      <w:r w:rsidRPr="00965086">
        <w:rPr>
          <w:rFonts w:ascii="Times New Roman" w:hAnsi="Times New Roman" w:cs="Times New Roman"/>
          <w:sz w:val="12"/>
          <w:szCs w:val="12"/>
        </w:rPr>
        <w:t xml:space="preserve"> (*):  </w:t>
      </w:r>
      <w:proofErr w:type="gramEnd"/>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2020 г. – 760 761,48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2021 г. – 1 014 011,98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2022 г. – 797 668,84  рублей</w:t>
      </w:r>
      <w:proofErr w:type="gramStart"/>
      <w:r w:rsidRPr="00965086">
        <w:rPr>
          <w:rFonts w:ascii="Times New Roman" w:hAnsi="Times New Roman" w:cs="Times New Roman"/>
          <w:sz w:val="12"/>
          <w:szCs w:val="12"/>
        </w:rPr>
        <w:t>.».</w:t>
      </w:r>
      <w:proofErr w:type="gramEnd"/>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65086">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Захаркино. Финансирование мероприятий Программы осуществляется за счет средств бюджета сельского поселения Захаркино. Планируемый общий объем финансирования Программы  составит (*):</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2020 г. – 760 761,48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2021 г. – 1 014 011,98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2022 г. – 797 668,84  рублей</w:t>
      </w:r>
      <w:proofErr w:type="gramStart"/>
      <w:r w:rsidRPr="00965086">
        <w:rPr>
          <w:rFonts w:ascii="Times New Roman" w:hAnsi="Times New Roman" w:cs="Times New Roman"/>
          <w:sz w:val="12"/>
          <w:szCs w:val="12"/>
        </w:rPr>
        <w:t>.».</w:t>
      </w:r>
      <w:proofErr w:type="gramEnd"/>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3.Опубликовать настоящее постановление в газете «Сергиевский вестник».</w:t>
      </w:r>
    </w:p>
    <w:p w:rsid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4. Настоящее постановление вступает в силу со дня его официального   опубл</w:t>
      </w:r>
      <w:r>
        <w:rPr>
          <w:rFonts w:ascii="Times New Roman" w:hAnsi="Times New Roman" w:cs="Times New Roman"/>
          <w:sz w:val="12"/>
          <w:szCs w:val="12"/>
        </w:rPr>
        <w:t>икования.</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 xml:space="preserve">5. </w:t>
      </w:r>
      <w:proofErr w:type="gramStart"/>
      <w:r w:rsidRPr="00965086">
        <w:rPr>
          <w:rFonts w:ascii="Times New Roman" w:hAnsi="Times New Roman" w:cs="Times New Roman"/>
          <w:sz w:val="12"/>
          <w:szCs w:val="12"/>
        </w:rPr>
        <w:t>Контроль за</w:t>
      </w:r>
      <w:proofErr w:type="gramEnd"/>
      <w:r w:rsidRPr="0096508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65086" w:rsidRP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Глава сельского поселения Захаркино</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муниципального района Сергиевский                    </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                          А.В. </w:t>
      </w:r>
      <w:proofErr w:type="spellStart"/>
      <w:r w:rsidRPr="00965086">
        <w:rPr>
          <w:rFonts w:ascii="Times New Roman" w:hAnsi="Times New Roman" w:cs="Times New Roman"/>
          <w:sz w:val="12"/>
          <w:szCs w:val="12"/>
        </w:rPr>
        <w:t>Веденин</w:t>
      </w:r>
      <w:proofErr w:type="spellEnd"/>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Приложение №1</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 к постановлению администрации </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сельского поселения Захаркино  </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муниципального района Сергиевский </w:t>
      </w:r>
    </w:p>
    <w:p w:rsidR="00965086" w:rsidRDefault="00965086" w:rsidP="00965086">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36 от 07.10.2021г</w:t>
      </w:r>
    </w:p>
    <w:p w:rsidR="00965086" w:rsidRDefault="00965086" w:rsidP="00965086">
      <w:pPr>
        <w:tabs>
          <w:tab w:val="left" w:pos="0"/>
        </w:tabs>
        <w:spacing w:after="0" w:line="240" w:lineRule="auto"/>
        <w:ind w:firstLine="284"/>
        <w:jc w:val="center"/>
        <w:rPr>
          <w:rFonts w:ascii="Times New Roman" w:hAnsi="Times New Roman" w:cs="Times New Roman"/>
          <w:sz w:val="12"/>
          <w:szCs w:val="12"/>
        </w:rPr>
      </w:pPr>
      <w:r w:rsidRPr="00965086">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w:t>
      </w:r>
      <w:r>
        <w:rPr>
          <w:rFonts w:ascii="Times New Roman" w:hAnsi="Times New Roman" w:cs="Times New Roman"/>
          <w:sz w:val="12"/>
          <w:szCs w:val="12"/>
        </w:rPr>
        <w:t>и сельского поселения Захаркино</w:t>
      </w:r>
      <w:r w:rsidRPr="00965086">
        <w:rPr>
          <w:rFonts w:ascii="Times New Roman" w:hAnsi="Times New Roman" w:cs="Times New Roman"/>
          <w:sz w:val="12"/>
          <w:szCs w:val="12"/>
        </w:rPr>
        <w:t xml:space="preserve"> муниципального района Сергиевский на 2020-2022 гг.»</w:t>
      </w:r>
    </w:p>
    <w:p w:rsidR="00965086" w:rsidRDefault="00965086" w:rsidP="00965086">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603"/>
        <w:gridCol w:w="3602"/>
        <w:gridCol w:w="790"/>
        <w:gridCol w:w="853"/>
        <w:gridCol w:w="779"/>
        <w:gridCol w:w="1102"/>
      </w:tblGrid>
      <w:tr w:rsidR="00965086" w:rsidRPr="00965086" w:rsidTr="00965086">
        <w:trPr>
          <w:trHeight w:val="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lastRenderedPageBreak/>
              <w:t xml:space="preserve">№ </w:t>
            </w:r>
            <w:proofErr w:type="gramStart"/>
            <w:r w:rsidRPr="00965086">
              <w:rPr>
                <w:rFonts w:ascii="Times New Roman" w:eastAsia="Times New Roman" w:hAnsi="Times New Roman" w:cs="Times New Roman"/>
                <w:color w:val="000000"/>
                <w:sz w:val="12"/>
                <w:szCs w:val="12"/>
                <w:lang w:eastAsia="ru-RU"/>
              </w:rPr>
              <w:t>п</w:t>
            </w:r>
            <w:proofErr w:type="gramEnd"/>
            <w:r w:rsidRPr="00965086">
              <w:rPr>
                <w:rFonts w:ascii="Times New Roman" w:eastAsia="Times New Roman" w:hAnsi="Times New Roman" w:cs="Times New Roman"/>
                <w:color w:val="000000"/>
                <w:sz w:val="12"/>
                <w:szCs w:val="12"/>
                <w:lang w:eastAsia="ru-RU"/>
              </w:rPr>
              <w:t>/п</w:t>
            </w:r>
          </w:p>
        </w:tc>
        <w:tc>
          <w:tcPr>
            <w:tcW w:w="23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Наименование мероприятия</w:t>
            </w:r>
          </w:p>
        </w:tc>
        <w:tc>
          <w:tcPr>
            <w:tcW w:w="1567" w:type="pct"/>
            <w:gridSpan w:val="3"/>
            <w:tcBorders>
              <w:top w:val="single" w:sz="4" w:space="0" w:color="auto"/>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Объем финансирования, руб.(*)</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Срок исполнения</w:t>
            </w:r>
          </w:p>
        </w:tc>
      </w:tr>
      <w:tr w:rsidR="00965086" w:rsidRPr="00965086" w:rsidTr="00965086">
        <w:trPr>
          <w:trHeight w:val="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p>
        </w:tc>
        <w:tc>
          <w:tcPr>
            <w:tcW w:w="511"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2020г.</w:t>
            </w:r>
          </w:p>
        </w:tc>
        <w:tc>
          <w:tcPr>
            <w:tcW w:w="552"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2021 г.</w:t>
            </w:r>
          </w:p>
        </w:tc>
        <w:tc>
          <w:tcPr>
            <w:tcW w:w="504"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2022 г.</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p>
        </w:tc>
      </w:tr>
      <w:tr w:rsidR="00965086" w:rsidRPr="00965086" w:rsidTr="0096508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                   Текущий ремонт</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1</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Текущий ремонт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965086" w:rsidRPr="00965086" w:rsidRDefault="00965086" w:rsidP="00965086">
            <w:pPr>
              <w:spacing w:after="0" w:line="240" w:lineRule="auto"/>
              <w:jc w:val="right"/>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175 125,57</w:t>
            </w:r>
          </w:p>
        </w:tc>
        <w:tc>
          <w:tcPr>
            <w:tcW w:w="552" w:type="pct"/>
            <w:tcBorders>
              <w:top w:val="nil"/>
              <w:left w:val="nil"/>
              <w:bottom w:val="single" w:sz="4" w:space="0" w:color="auto"/>
              <w:right w:val="single" w:sz="4" w:space="0" w:color="auto"/>
            </w:tcBorders>
            <w:shd w:val="clear" w:color="auto" w:fill="auto"/>
            <w:noWrap/>
            <w:vAlign w:val="center"/>
            <w:hideMark/>
          </w:tcPr>
          <w:p w:rsidR="00965086" w:rsidRPr="00965086" w:rsidRDefault="00965086" w:rsidP="00965086">
            <w:pPr>
              <w:spacing w:after="0" w:line="240" w:lineRule="auto"/>
              <w:jc w:val="center"/>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174 249,94</w:t>
            </w:r>
          </w:p>
        </w:tc>
        <w:tc>
          <w:tcPr>
            <w:tcW w:w="504"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Зимнее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965086" w:rsidRPr="00965086" w:rsidRDefault="00965086" w:rsidP="00965086">
            <w:pPr>
              <w:spacing w:after="0" w:line="240" w:lineRule="auto"/>
              <w:jc w:val="right"/>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547 107,95</w:t>
            </w:r>
          </w:p>
        </w:tc>
        <w:tc>
          <w:tcPr>
            <w:tcW w:w="552" w:type="pct"/>
            <w:tcBorders>
              <w:top w:val="nil"/>
              <w:left w:val="nil"/>
              <w:bottom w:val="single" w:sz="4" w:space="0" w:color="auto"/>
              <w:right w:val="single" w:sz="4" w:space="0" w:color="auto"/>
            </w:tcBorders>
            <w:shd w:val="clear" w:color="auto" w:fill="auto"/>
            <w:noWrap/>
            <w:vAlign w:val="center"/>
            <w:hideMark/>
          </w:tcPr>
          <w:p w:rsidR="00965086" w:rsidRPr="00965086" w:rsidRDefault="00965086" w:rsidP="00965086">
            <w:pPr>
              <w:spacing w:after="0" w:line="240" w:lineRule="auto"/>
              <w:jc w:val="center"/>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801 234,08</w:t>
            </w:r>
          </w:p>
        </w:tc>
        <w:tc>
          <w:tcPr>
            <w:tcW w:w="504" w:type="pct"/>
            <w:tcBorders>
              <w:top w:val="nil"/>
              <w:left w:val="nil"/>
              <w:bottom w:val="single" w:sz="4" w:space="0" w:color="auto"/>
              <w:right w:val="single" w:sz="4" w:space="0" w:color="auto"/>
            </w:tcBorders>
            <w:shd w:val="clear" w:color="auto" w:fill="auto"/>
            <w:noWrap/>
            <w:vAlign w:val="bottom"/>
            <w:hideMark/>
          </w:tcPr>
          <w:p w:rsidR="00965086" w:rsidRPr="00965086" w:rsidRDefault="00965086" w:rsidP="00965086">
            <w:pPr>
              <w:spacing w:after="0" w:line="240" w:lineRule="auto"/>
              <w:jc w:val="right"/>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797 668,84</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3</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Летнее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965086" w:rsidRPr="00965086" w:rsidRDefault="00965086" w:rsidP="00965086">
            <w:pPr>
              <w:spacing w:after="0" w:line="240" w:lineRule="auto"/>
              <w:jc w:val="right"/>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38 527,96</w:t>
            </w:r>
          </w:p>
        </w:tc>
        <w:tc>
          <w:tcPr>
            <w:tcW w:w="552" w:type="pct"/>
            <w:tcBorders>
              <w:top w:val="nil"/>
              <w:left w:val="nil"/>
              <w:bottom w:val="single" w:sz="4" w:space="0" w:color="auto"/>
              <w:right w:val="single" w:sz="4" w:space="0" w:color="auto"/>
            </w:tcBorders>
            <w:shd w:val="clear" w:color="auto" w:fill="auto"/>
            <w:noWrap/>
            <w:vAlign w:val="center"/>
            <w:hideMark/>
          </w:tcPr>
          <w:p w:rsidR="00965086" w:rsidRPr="00965086" w:rsidRDefault="00965086" w:rsidP="00965086">
            <w:pPr>
              <w:spacing w:after="0" w:line="240" w:lineRule="auto"/>
              <w:jc w:val="center"/>
              <w:rPr>
                <w:rFonts w:ascii="Times New Roman" w:eastAsia="Times New Roman" w:hAnsi="Times New Roman" w:cs="Times New Roman"/>
                <w:sz w:val="12"/>
                <w:szCs w:val="12"/>
                <w:lang w:eastAsia="ru-RU"/>
              </w:rPr>
            </w:pPr>
            <w:r w:rsidRPr="00965086">
              <w:rPr>
                <w:rFonts w:ascii="Times New Roman" w:eastAsia="Times New Roman" w:hAnsi="Times New Roman" w:cs="Times New Roman"/>
                <w:sz w:val="12"/>
                <w:szCs w:val="12"/>
                <w:lang w:eastAsia="ru-RU"/>
              </w:rPr>
              <w:t>38 527,96</w:t>
            </w:r>
          </w:p>
        </w:tc>
        <w:tc>
          <w:tcPr>
            <w:tcW w:w="504"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4</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Работы по озеленению</w:t>
            </w:r>
          </w:p>
        </w:tc>
        <w:tc>
          <w:tcPr>
            <w:tcW w:w="511"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5</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11"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6</w:t>
            </w:r>
          </w:p>
        </w:tc>
        <w:tc>
          <w:tcPr>
            <w:tcW w:w="2330"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Установка дорожных знаков</w:t>
            </w:r>
          </w:p>
        </w:tc>
        <w:tc>
          <w:tcPr>
            <w:tcW w:w="511"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504" w:type="pct"/>
            <w:tcBorders>
              <w:top w:val="nil"/>
              <w:left w:val="nil"/>
              <w:bottom w:val="single" w:sz="4" w:space="0" w:color="auto"/>
              <w:right w:val="single" w:sz="4" w:space="0" w:color="auto"/>
            </w:tcBorders>
            <w:shd w:val="clear" w:color="auto" w:fill="auto"/>
            <w:vAlign w:val="center"/>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0,00</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color w:val="000000"/>
                <w:sz w:val="12"/>
                <w:szCs w:val="12"/>
                <w:lang w:eastAsia="ru-RU"/>
              </w:rPr>
            </w:pPr>
            <w:r w:rsidRPr="00965086">
              <w:rPr>
                <w:rFonts w:ascii="Times New Roman" w:eastAsia="Times New Roman" w:hAnsi="Times New Roman" w:cs="Times New Roman"/>
                <w:color w:val="000000"/>
                <w:sz w:val="12"/>
                <w:szCs w:val="12"/>
                <w:lang w:eastAsia="ru-RU"/>
              </w:rPr>
              <w:t>2020-2022г</w:t>
            </w:r>
          </w:p>
        </w:tc>
      </w:tr>
      <w:tr w:rsidR="00965086" w:rsidRPr="00965086" w:rsidTr="00965086">
        <w:trPr>
          <w:trHeight w:val="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b/>
                <w:bCs/>
                <w:color w:val="000000"/>
                <w:sz w:val="12"/>
                <w:szCs w:val="12"/>
                <w:lang w:eastAsia="ru-RU"/>
              </w:rPr>
            </w:pPr>
            <w:r w:rsidRPr="00965086">
              <w:rPr>
                <w:rFonts w:ascii="Times New Roman" w:eastAsia="Times New Roman" w:hAnsi="Times New Roman" w:cs="Times New Roman"/>
                <w:b/>
                <w:bCs/>
                <w:color w:val="000000"/>
                <w:sz w:val="12"/>
                <w:szCs w:val="12"/>
                <w:lang w:eastAsia="ru-RU"/>
              </w:rPr>
              <w:t>Итого по Программе:</w:t>
            </w:r>
          </w:p>
        </w:tc>
        <w:tc>
          <w:tcPr>
            <w:tcW w:w="511" w:type="pct"/>
            <w:tcBorders>
              <w:top w:val="nil"/>
              <w:left w:val="nil"/>
              <w:bottom w:val="single" w:sz="4" w:space="0" w:color="auto"/>
              <w:right w:val="single" w:sz="4" w:space="0" w:color="auto"/>
            </w:tcBorders>
            <w:shd w:val="clear" w:color="auto" w:fill="auto"/>
            <w:hideMark/>
          </w:tcPr>
          <w:p w:rsidR="00965086" w:rsidRPr="00965086" w:rsidRDefault="00965086" w:rsidP="00965086">
            <w:pPr>
              <w:spacing w:after="0" w:line="240" w:lineRule="auto"/>
              <w:jc w:val="center"/>
              <w:rPr>
                <w:rFonts w:ascii="Times New Roman" w:eastAsia="Times New Roman" w:hAnsi="Times New Roman" w:cs="Times New Roman"/>
                <w:b/>
                <w:bCs/>
                <w:color w:val="000000"/>
                <w:sz w:val="12"/>
                <w:szCs w:val="12"/>
                <w:lang w:eastAsia="ru-RU"/>
              </w:rPr>
            </w:pPr>
            <w:r w:rsidRPr="00965086">
              <w:rPr>
                <w:rFonts w:ascii="Times New Roman" w:eastAsia="Times New Roman" w:hAnsi="Times New Roman" w:cs="Times New Roman"/>
                <w:b/>
                <w:bCs/>
                <w:color w:val="000000"/>
                <w:sz w:val="12"/>
                <w:szCs w:val="12"/>
                <w:lang w:eastAsia="ru-RU"/>
              </w:rPr>
              <w:t>760 761,48</w:t>
            </w:r>
          </w:p>
        </w:tc>
        <w:tc>
          <w:tcPr>
            <w:tcW w:w="552" w:type="pct"/>
            <w:tcBorders>
              <w:top w:val="nil"/>
              <w:left w:val="nil"/>
              <w:bottom w:val="single" w:sz="4" w:space="0" w:color="auto"/>
              <w:right w:val="single" w:sz="4" w:space="0" w:color="auto"/>
            </w:tcBorders>
            <w:shd w:val="clear" w:color="auto" w:fill="auto"/>
            <w:hideMark/>
          </w:tcPr>
          <w:p w:rsidR="00965086" w:rsidRPr="00965086" w:rsidRDefault="00965086" w:rsidP="00965086">
            <w:pPr>
              <w:spacing w:after="0" w:line="240" w:lineRule="auto"/>
              <w:jc w:val="center"/>
              <w:rPr>
                <w:rFonts w:ascii="Times New Roman" w:eastAsia="Times New Roman" w:hAnsi="Times New Roman" w:cs="Times New Roman"/>
                <w:b/>
                <w:bCs/>
                <w:color w:val="000000"/>
                <w:sz w:val="12"/>
                <w:szCs w:val="12"/>
                <w:lang w:eastAsia="ru-RU"/>
              </w:rPr>
            </w:pPr>
            <w:r w:rsidRPr="00965086">
              <w:rPr>
                <w:rFonts w:ascii="Times New Roman" w:eastAsia="Times New Roman" w:hAnsi="Times New Roman" w:cs="Times New Roman"/>
                <w:b/>
                <w:bCs/>
                <w:color w:val="000000"/>
                <w:sz w:val="12"/>
                <w:szCs w:val="12"/>
                <w:lang w:eastAsia="ru-RU"/>
              </w:rPr>
              <w:t>1 014 011,98</w:t>
            </w:r>
          </w:p>
        </w:tc>
        <w:tc>
          <w:tcPr>
            <w:tcW w:w="504" w:type="pct"/>
            <w:tcBorders>
              <w:top w:val="nil"/>
              <w:left w:val="nil"/>
              <w:bottom w:val="single" w:sz="4" w:space="0" w:color="auto"/>
              <w:right w:val="single" w:sz="4" w:space="0" w:color="auto"/>
            </w:tcBorders>
            <w:shd w:val="clear" w:color="auto" w:fill="auto"/>
            <w:hideMark/>
          </w:tcPr>
          <w:p w:rsidR="00965086" w:rsidRPr="00965086" w:rsidRDefault="00965086" w:rsidP="00965086">
            <w:pPr>
              <w:spacing w:after="0" w:line="240" w:lineRule="auto"/>
              <w:jc w:val="center"/>
              <w:rPr>
                <w:rFonts w:ascii="Times New Roman" w:eastAsia="Times New Roman" w:hAnsi="Times New Roman" w:cs="Times New Roman"/>
                <w:b/>
                <w:bCs/>
                <w:color w:val="000000"/>
                <w:sz w:val="12"/>
                <w:szCs w:val="12"/>
                <w:lang w:eastAsia="ru-RU"/>
              </w:rPr>
            </w:pPr>
            <w:r w:rsidRPr="00965086">
              <w:rPr>
                <w:rFonts w:ascii="Times New Roman" w:eastAsia="Times New Roman" w:hAnsi="Times New Roman" w:cs="Times New Roman"/>
                <w:b/>
                <w:bCs/>
                <w:color w:val="000000"/>
                <w:sz w:val="12"/>
                <w:szCs w:val="12"/>
                <w:lang w:eastAsia="ru-RU"/>
              </w:rPr>
              <w:t>797 668,84</w:t>
            </w:r>
          </w:p>
        </w:tc>
        <w:tc>
          <w:tcPr>
            <w:tcW w:w="713" w:type="pct"/>
            <w:tcBorders>
              <w:top w:val="nil"/>
              <w:left w:val="nil"/>
              <w:bottom w:val="single" w:sz="4" w:space="0" w:color="auto"/>
              <w:right w:val="single" w:sz="4" w:space="0" w:color="auto"/>
            </w:tcBorders>
            <w:shd w:val="clear" w:color="auto" w:fill="auto"/>
            <w:vAlign w:val="bottom"/>
            <w:hideMark/>
          </w:tcPr>
          <w:p w:rsidR="00965086" w:rsidRPr="00965086" w:rsidRDefault="00965086" w:rsidP="00965086">
            <w:pPr>
              <w:spacing w:after="0" w:line="240" w:lineRule="auto"/>
              <w:jc w:val="center"/>
              <w:rPr>
                <w:rFonts w:ascii="Times New Roman" w:eastAsia="Times New Roman" w:hAnsi="Times New Roman" w:cs="Times New Roman"/>
                <w:b/>
                <w:bCs/>
                <w:color w:val="000000"/>
                <w:sz w:val="12"/>
                <w:szCs w:val="12"/>
                <w:lang w:eastAsia="ru-RU"/>
              </w:rPr>
            </w:pPr>
            <w:r w:rsidRPr="00965086">
              <w:rPr>
                <w:rFonts w:ascii="Times New Roman" w:eastAsia="Times New Roman" w:hAnsi="Times New Roman" w:cs="Times New Roman"/>
                <w:b/>
                <w:bCs/>
                <w:color w:val="000000"/>
                <w:sz w:val="12"/>
                <w:szCs w:val="12"/>
                <w:lang w:eastAsia="ru-RU"/>
              </w:rPr>
              <w:t> </w:t>
            </w:r>
          </w:p>
        </w:tc>
      </w:tr>
    </w:tbl>
    <w:p w:rsid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65086" w:rsidRDefault="00965086" w:rsidP="00965086">
      <w:pPr>
        <w:tabs>
          <w:tab w:val="left" w:pos="0"/>
        </w:tabs>
        <w:spacing w:after="0" w:line="240" w:lineRule="auto"/>
        <w:ind w:firstLine="284"/>
        <w:jc w:val="both"/>
        <w:rPr>
          <w:rFonts w:ascii="Times New Roman" w:hAnsi="Times New Roman" w:cs="Times New Roman"/>
          <w:sz w:val="12"/>
          <w:szCs w:val="12"/>
        </w:rPr>
      </w:pPr>
    </w:p>
    <w:p w:rsidR="00497238" w:rsidRDefault="00965086" w:rsidP="0096508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965086" w:rsidRPr="00C11C96" w:rsidRDefault="00965086" w:rsidP="00965086">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Pr="00965086">
        <w:rPr>
          <w:rFonts w:ascii="Times New Roman" w:hAnsi="Times New Roman" w:cs="Times New Roman"/>
          <w:sz w:val="12"/>
          <w:szCs w:val="12"/>
        </w:rPr>
        <w:t>Кармало-Аделяково</w:t>
      </w:r>
    </w:p>
    <w:p w:rsidR="00965086" w:rsidRDefault="00965086" w:rsidP="00965086">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965086" w:rsidRDefault="00965086" w:rsidP="0096508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965086" w:rsidRPr="004A336C" w:rsidRDefault="00965086" w:rsidP="0096508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965086" w:rsidRDefault="00497238"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w:t>
      </w:r>
      <w:r w:rsidR="00965086">
        <w:rPr>
          <w:rFonts w:ascii="Times New Roman" w:hAnsi="Times New Roman" w:cs="Times New Roman"/>
          <w:sz w:val="12"/>
          <w:szCs w:val="12"/>
        </w:rPr>
        <w:t>.10.2021г.                                                                                                                                                                                                                   №</w:t>
      </w:r>
      <w:r>
        <w:rPr>
          <w:rFonts w:ascii="Times New Roman" w:hAnsi="Times New Roman" w:cs="Times New Roman"/>
          <w:sz w:val="12"/>
          <w:szCs w:val="12"/>
        </w:rPr>
        <w:t>4</w:t>
      </w:r>
      <w:r w:rsidR="00965086">
        <w:rPr>
          <w:rFonts w:ascii="Times New Roman" w:hAnsi="Times New Roman" w:cs="Times New Roman"/>
          <w:sz w:val="12"/>
          <w:szCs w:val="12"/>
        </w:rPr>
        <w:t>6</w:t>
      </w:r>
    </w:p>
    <w:p w:rsidR="00965086" w:rsidRPr="00965086" w:rsidRDefault="00965086" w:rsidP="00497238">
      <w:pPr>
        <w:tabs>
          <w:tab w:val="left" w:pos="0"/>
        </w:tabs>
        <w:spacing w:after="0" w:line="240" w:lineRule="auto"/>
        <w:ind w:firstLine="284"/>
        <w:jc w:val="center"/>
        <w:rPr>
          <w:rFonts w:ascii="Times New Roman" w:hAnsi="Times New Roman" w:cs="Times New Roman"/>
          <w:sz w:val="12"/>
          <w:szCs w:val="12"/>
        </w:rPr>
      </w:pPr>
      <w:r w:rsidRPr="00965086">
        <w:rPr>
          <w:rFonts w:ascii="Times New Roman" w:hAnsi="Times New Roman" w:cs="Times New Roman"/>
          <w:sz w:val="12"/>
          <w:szCs w:val="12"/>
        </w:rPr>
        <w:t>О внесении изменений в Приложение №1 к постановлению администрации сельского поселения Кармало-Аделяково муниц</w:t>
      </w:r>
      <w:r>
        <w:rPr>
          <w:rFonts w:ascii="Times New Roman" w:hAnsi="Times New Roman" w:cs="Times New Roman"/>
          <w:sz w:val="12"/>
          <w:szCs w:val="12"/>
        </w:rPr>
        <w:t>ипального района Сергиевский №</w:t>
      </w:r>
      <w:r w:rsidRPr="00965086">
        <w:rPr>
          <w:rFonts w:ascii="Times New Roman" w:hAnsi="Times New Roman" w:cs="Times New Roman"/>
          <w:sz w:val="12"/>
          <w:szCs w:val="12"/>
        </w:rPr>
        <w:t>12 от 20.02.2020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2020-2022г.»</w:t>
      </w:r>
    </w:p>
    <w:p w:rsidR="00965086" w:rsidRPr="00965086" w:rsidRDefault="00965086" w:rsidP="00497238">
      <w:pPr>
        <w:tabs>
          <w:tab w:val="left" w:pos="0"/>
        </w:tabs>
        <w:spacing w:after="0" w:line="240" w:lineRule="auto"/>
        <w:ind w:firstLine="284"/>
        <w:jc w:val="both"/>
        <w:rPr>
          <w:rFonts w:ascii="Times New Roman" w:hAnsi="Times New Roman" w:cs="Times New Roman"/>
          <w:sz w:val="12"/>
          <w:szCs w:val="12"/>
        </w:rPr>
      </w:pPr>
      <w:proofErr w:type="gramStart"/>
      <w:r w:rsidRPr="00965086">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Кармало-Аделяково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w:t>
      </w:r>
      <w:r w:rsidR="00497238">
        <w:rPr>
          <w:rFonts w:ascii="Times New Roman" w:hAnsi="Times New Roman" w:cs="Times New Roman"/>
          <w:sz w:val="12"/>
          <w:szCs w:val="12"/>
        </w:rPr>
        <w:t>ниципального</w:t>
      </w:r>
      <w:proofErr w:type="gramEnd"/>
      <w:r w:rsidR="00497238">
        <w:rPr>
          <w:rFonts w:ascii="Times New Roman" w:hAnsi="Times New Roman" w:cs="Times New Roman"/>
          <w:sz w:val="12"/>
          <w:szCs w:val="12"/>
        </w:rPr>
        <w:t xml:space="preserve"> района Сергиевский</w:t>
      </w:r>
    </w:p>
    <w:p w:rsidR="00965086" w:rsidRPr="00965086" w:rsidRDefault="00497238" w:rsidP="004972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65086" w:rsidRPr="00965086" w:rsidRDefault="00497238"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00965086" w:rsidRPr="00965086">
        <w:rPr>
          <w:rFonts w:ascii="Times New Roman" w:hAnsi="Times New Roman" w:cs="Times New Roman"/>
          <w:sz w:val="12"/>
          <w:szCs w:val="12"/>
        </w:rPr>
        <w:t>1 к постановлению администрации сельского поселения Кармало-Аделяково муниципал</w:t>
      </w:r>
      <w:r>
        <w:rPr>
          <w:rFonts w:ascii="Times New Roman" w:hAnsi="Times New Roman" w:cs="Times New Roman"/>
          <w:sz w:val="12"/>
          <w:szCs w:val="12"/>
        </w:rPr>
        <w:t>ьного района Сергиевский №</w:t>
      </w:r>
      <w:r w:rsidR="00965086" w:rsidRPr="00965086">
        <w:rPr>
          <w:rFonts w:ascii="Times New Roman" w:hAnsi="Times New Roman" w:cs="Times New Roman"/>
          <w:sz w:val="12"/>
          <w:szCs w:val="12"/>
        </w:rPr>
        <w:t>12 от 20.02.2020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2020-2022 г.» (далее</w:t>
      </w:r>
      <w:r>
        <w:rPr>
          <w:rFonts w:ascii="Times New Roman" w:hAnsi="Times New Roman" w:cs="Times New Roman"/>
          <w:sz w:val="12"/>
          <w:szCs w:val="12"/>
        </w:rPr>
        <w:t xml:space="preserve"> </w:t>
      </w:r>
      <w:r w:rsidR="00965086" w:rsidRPr="00965086">
        <w:rPr>
          <w:rFonts w:ascii="Times New Roman" w:hAnsi="Times New Roman" w:cs="Times New Roman"/>
          <w:sz w:val="12"/>
          <w:szCs w:val="12"/>
        </w:rPr>
        <w:t>- Программа) следующего содержания:</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1.</w:t>
      </w:r>
      <w:r w:rsidR="00497238">
        <w:rPr>
          <w:rFonts w:ascii="Times New Roman" w:hAnsi="Times New Roman" w:cs="Times New Roman"/>
          <w:sz w:val="12"/>
          <w:szCs w:val="12"/>
        </w:rPr>
        <w:t xml:space="preserve">1. </w:t>
      </w:r>
      <w:r w:rsidRPr="00965086">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«Общая сумма на календарный год планируемых затрат уто</w:t>
      </w:r>
      <w:r w:rsidR="00497238">
        <w:rPr>
          <w:rFonts w:ascii="Times New Roman" w:hAnsi="Times New Roman" w:cs="Times New Roman"/>
          <w:sz w:val="12"/>
          <w:szCs w:val="12"/>
        </w:rPr>
        <w:t>чняется бюджетом муниципального</w:t>
      </w:r>
      <w:r w:rsidRPr="00965086">
        <w:rPr>
          <w:rFonts w:ascii="Times New Roman" w:hAnsi="Times New Roman" w:cs="Times New Roman"/>
          <w:sz w:val="12"/>
          <w:szCs w:val="12"/>
        </w:rPr>
        <w:t xml:space="preserve"> образования сельского поселения Кармало-Аделяково. Финансирование мероприятий Программы осуществляется за счет средств бюджета сельского поселения Кармало-Аделяково. Планируемый общий объем финансирования Программы  составит</w:t>
      </w:r>
      <w:proofErr w:type="gramStart"/>
      <w:r w:rsidRPr="00965086">
        <w:rPr>
          <w:rFonts w:ascii="Times New Roman" w:hAnsi="Times New Roman" w:cs="Times New Roman"/>
          <w:sz w:val="12"/>
          <w:szCs w:val="12"/>
        </w:rPr>
        <w:t xml:space="preserve"> (*):  </w:t>
      </w:r>
      <w:proofErr w:type="gramEnd"/>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2020 г. – 505 782,53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2021 г. – 634 509,65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2022 г. – 530 117,24 рублей».</w:t>
      </w:r>
    </w:p>
    <w:p w:rsidR="00965086" w:rsidRPr="00965086" w:rsidRDefault="00497238" w:rsidP="0096508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965086" w:rsidRPr="00965086">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«Общая сумма на календарный год планируемых затрат уто</w:t>
      </w:r>
      <w:r w:rsidR="00497238">
        <w:rPr>
          <w:rFonts w:ascii="Times New Roman" w:hAnsi="Times New Roman" w:cs="Times New Roman"/>
          <w:sz w:val="12"/>
          <w:szCs w:val="12"/>
        </w:rPr>
        <w:t>чняется бюджетом муниципального</w:t>
      </w:r>
      <w:r w:rsidRPr="00965086">
        <w:rPr>
          <w:rFonts w:ascii="Times New Roman" w:hAnsi="Times New Roman" w:cs="Times New Roman"/>
          <w:sz w:val="12"/>
          <w:szCs w:val="12"/>
        </w:rPr>
        <w:t xml:space="preserve"> образования сельского поселения Кармало-Аделяково. Финансирование мероприятий Программы осуществляется за счет средств бюджета сельского поселения Кармало-Аделяково. Планируемый общий объем финансирования Программы  составит (*):</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2020 г. – 505 782,53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2021 г. – 634 509,65   рублей;</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 xml:space="preserve">2022 г. – 530 117,24 рублей».       </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3. Опубликовать настоящее постановление в газете «Сергиевский вестник».</w:t>
      </w:r>
    </w:p>
    <w:p w:rsidR="00965086" w:rsidRPr="00965086" w:rsidRDefault="00965086" w:rsidP="00965086">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4. Настоящее постановление вступает в силу со дня его официального   опубликования.</w:t>
      </w:r>
    </w:p>
    <w:p w:rsidR="00965086" w:rsidRPr="00965086" w:rsidRDefault="00965086" w:rsidP="00497238">
      <w:pPr>
        <w:tabs>
          <w:tab w:val="left" w:pos="0"/>
        </w:tabs>
        <w:spacing w:after="0" w:line="240" w:lineRule="auto"/>
        <w:ind w:firstLine="284"/>
        <w:jc w:val="both"/>
        <w:rPr>
          <w:rFonts w:ascii="Times New Roman" w:hAnsi="Times New Roman" w:cs="Times New Roman"/>
          <w:sz w:val="12"/>
          <w:szCs w:val="12"/>
        </w:rPr>
      </w:pPr>
      <w:r w:rsidRPr="00965086">
        <w:rPr>
          <w:rFonts w:ascii="Times New Roman" w:hAnsi="Times New Roman" w:cs="Times New Roman"/>
          <w:sz w:val="12"/>
          <w:szCs w:val="12"/>
        </w:rPr>
        <w:t xml:space="preserve">5. </w:t>
      </w:r>
      <w:proofErr w:type="gramStart"/>
      <w:r w:rsidRPr="00965086">
        <w:rPr>
          <w:rFonts w:ascii="Times New Roman" w:hAnsi="Times New Roman" w:cs="Times New Roman"/>
          <w:sz w:val="12"/>
          <w:szCs w:val="12"/>
        </w:rPr>
        <w:t>Контроль за</w:t>
      </w:r>
      <w:proofErr w:type="gramEnd"/>
      <w:r w:rsidRPr="00965086">
        <w:rPr>
          <w:rFonts w:ascii="Times New Roman" w:hAnsi="Times New Roman" w:cs="Times New Roman"/>
          <w:sz w:val="12"/>
          <w:szCs w:val="12"/>
        </w:rPr>
        <w:t xml:space="preserve"> выполнением настоящего п</w:t>
      </w:r>
      <w:r w:rsidR="00497238">
        <w:rPr>
          <w:rFonts w:ascii="Times New Roman" w:hAnsi="Times New Roman" w:cs="Times New Roman"/>
          <w:sz w:val="12"/>
          <w:szCs w:val="12"/>
        </w:rPr>
        <w:t>остановления оставляю за собой.</w:t>
      </w:r>
    </w:p>
    <w:p w:rsidR="00965086" w:rsidRPr="00965086" w:rsidRDefault="00965086" w:rsidP="00497238">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Глава сельского поселения Кармало-Аделяково</w:t>
      </w:r>
    </w:p>
    <w:p w:rsidR="00497238" w:rsidRDefault="00965086" w:rsidP="00497238">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муниципального района Сергиевский              </w:t>
      </w:r>
    </w:p>
    <w:p w:rsidR="00965086" w:rsidRDefault="00965086" w:rsidP="00497238">
      <w:pPr>
        <w:tabs>
          <w:tab w:val="left" w:pos="0"/>
        </w:tabs>
        <w:spacing w:after="0" w:line="240" w:lineRule="auto"/>
        <w:ind w:firstLine="284"/>
        <w:jc w:val="right"/>
        <w:rPr>
          <w:rFonts w:ascii="Times New Roman" w:hAnsi="Times New Roman" w:cs="Times New Roman"/>
          <w:sz w:val="12"/>
          <w:szCs w:val="12"/>
        </w:rPr>
      </w:pPr>
      <w:r w:rsidRPr="00965086">
        <w:rPr>
          <w:rFonts w:ascii="Times New Roman" w:hAnsi="Times New Roman" w:cs="Times New Roman"/>
          <w:sz w:val="12"/>
          <w:szCs w:val="12"/>
        </w:rPr>
        <w:t xml:space="preserve">                                </w:t>
      </w:r>
      <w:proofErr w:type="spellStart"/>
      <w:r w:rsidRPr="00965086">
        <w:rPr>
          <w:rFonts w:ascii="Times New Roman" w:hAnsi="Times New Roman" w:cs="Times New Roman"/>
          <w:sz w:val="12"/>
          <w:szCs w:val="12"/>
        </w:rPr>
        <w:t>О.М.Карягин</w:t>
      </w:r>
      <w:proofErr w:type="spellEnd"/>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Приложение №1 </w:t>
      </w:r>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к постановлению администрации </w:t>
      </w:r>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сельского поселения Кармало-Аделяково  </w:t>
      </w:r>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муниципального района Сергиевский </w:t>
      </w:r>
    </w:p>
    <w:p w:rsidR="00497238" w:rsidRDefault="00497238" w:rsidP="00497238">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46 от 18.10.2021г</w:t>
      </w:r>
    </w:p>
    <w:p w:rsidR="00497238" w:rsidRDefault="00497238" w:rsidP="00497238">
      <w:pPr>
        <w:tabs>
          <w:tab w:val="left" w:pos="0"/>
        </w:tabs>
        <w:spacing w:after="0" w:line="240" w:lineRule="auto"/>
        <w:ind w:firstLine="284"/>
        <w:jc w:val="center"/>
        <w:rPr>
          <w:rFonts w:ascii="Times New Roman" w:hAnsi="Times New Roman" w:cs="Times New Roman"/>
          <w:sz w:val="12"/>
          <w:szCs w:val="12"/>
        </w:rPr>
      </w:pPr>
      <w:r w:rsidRPr="00497238">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Кармало-Ад</w:t>
      </w:r>
      <w:r>
        <w:rPr>
          <w:rFonts w:ascii="Times New Roman" w:hAnsi="Times New Roman" w:cs="Times New Roman"/>
          <w:sz w:val="12"/>
          <w:szCs w:val="12"/>
        </w:rPr>
        <w:t>еляково</w:t>
      </w:r>
      <w:r w:rsidRPr="00497238">
        <w:rPr>
          <w:rFonts w:ascii="Times New Roman" w:hAnsi="Times New Roman" w:cs="Times New Roman"/>
          <w:sz w:val="12"/>
          <w:szCs w:val="12"/>
        </w:rPr>
        <w:t xml:space="preserve"> муниципального района Сергиевский на 2020-2022 гг.»</w:t>
      </w:r>
    </w:p>
    <w:tbl>
      <w:tblPr>
        <w:tblW w:w="5000" w:type="pct"/>
        <w:tblLook w:val="04A0" w:firstRow="1" w:lastRow="0" w:firstColumn="1" w:lastColumn="0" w:noHBand="0" w:noVBand="1"/>
      </w:tblPr>
      <w:tblGrid>
        <w:gridCol w:w="503"/>
        <w:gridCol w:w="3861"/>
        <w:gridCol w:w="765"/>
        <w:gridCol w:w="765"/>
        <w:gridCol w:w="765"/>
        <w:gridCol w:w="1070"/>
      </w:tblGrid>
      <w:tr w:rsidR="00497238" w:rsidRPr="00497238" w:rsidTr="00497238">
        <w:trPr>
          <w:trHeight w:val="70"/>
        </w:trPr>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 xml:space="preserve">№ </w:t>
            </w:r>
            <w:proofErr w:type="gramStart"/>
            <w:r w:rsidRPr="00497238">
              <w:rPr>
                <w:rFonts w:ascii="Times New Roman" w:eastAsia="Times New Roman" w:hAnsi="Times New Roman" w:cs="Times New Roman"/>
                <w:color w:val="000000"/>
                <w:sz w:val="12"/>
                <w:szCs w:val="12"/>
                <w:lang w:eastAsia="ru-RU"/>
              </w:rPr>
              <w:t>п</w:t>
            </w:r>
            <w:proofErr w:type="gramEnd"/>
            <w:r w:rsidRPr="00497238">
              <w:rPr>
                <w:rFonts w:ascii="Times New Roman" w:eastAsia="Times New Roman" w:hAnsi="Times New Roman" w:cs="Times New Roman"/>
                <w:color w:val="000000"/>
                <w:sz w:val="12"/>
                <w:szCs w:val="12"/>
                <w:lang w:eastAsia="ru-RU"/>
              </w:rPr>
              <w:t>/п</w:t>
            </w:r>
          </w:p>
        </w:tc>
        <w:tc>
          <w:tcPr>
            <w:tcW w:w="24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Наименование мероприятия</w:t>
            </w:r>
          </w:p>
        </w:tc>
        <w:tc>
          <w:tcPr>
            <w:tcW w:w="1485" w:type="pct"/>
            <w:gridSpan w:val="3"/>
            <w:tcBorders>
              <w:top w:val="single" w:sz="4" w:space="0" w:color="auto"/>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Объем финансирования, руб.(*)</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Срок исполнения</w:t>
            </w:r>
          </w:p>
        </w:tc>
      </w:tr>
      <w:tr w:rsidR="00497238" w:rsidRPr="00497238" w:rsidTr="00497238">
        <w:trPr>
          <w:trHeight w:val="70"/>
        </w:trPr>
        <w:tc>
          <w:tcPr>
            <w:tcW w:w="325" w:type="pct"/>
            <w:vMerge/>
            <w:tcBorders>
              <w:top w:val="single" w:sz="4" w:space="0" w:color="auto"/>
              <w:left w:val="single" w:sz="4" w:space="0" w:color="auto"/>
              <w:bottom w:val="single" w:sz="4" w:space="0" w:color="auto"/>
              <w:right w:val="single" w:sz="4" w:space="0" w:color="auto"/>
            </w:tcBorders>
            <w:vAlign w:val="center"/>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p>
        </w:tc>
        <w:tc>
          <w:tcPr>
            <w:tcW w:w="2498" w:type="pct"/>
            <w:vMerge/>
            <w:tcBorders>
              <w:top w:val="single" w:sz="4" w:space="0" w:color="auto"/>
              <w:left w:val="single" w:sz="4" w:space="0" w:color="auto"/>
              <w:bottom w:val="single" w:sz="4" w:space="0" w:color="auto"/>
              <w:right w:val="single" w:sz="4" w:space="0" w:color="auto"/>
            </w:tcBorders>
            <w:vAlign w:val="center"/>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p>
        </w:tc>
        <w:tc>
          <w:tcPr>
            <w:tcW w:w="495"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2020г.</w:t>
            </w:r>
          </w:p>
        </w:tc>
        <w:tc>
          <w:tcPr>
            <w:tcW w:w="495"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2021 г.</w:t>
            </w:r>
          </w:p>
        </w:tc>
        <w:tc>
          <w:tcPr>
            <w:tcW w:w="495"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2022 г.</w:t>
            </w: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p>
        </w:tc>
      </w:tr>
      <w:tr w:rsidR="00497238" w:rsidRPr="00497238" w:rsidTr="00497238">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                   Текущий ремонт</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1</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Текущий ремонт улично-дорожной сети</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71 703,62</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71 345,10</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530 117,24</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Зимнее содержание улично-дорожной сети</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394 049,08</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523 134,72</w:t>
            </w:r>
          </w:p>
        </w:tc>
        <w:tc>
          <w:tcPr>
            <w:tcW w:w="495" w:type="pct"/>
            <w:tcBorders>
              <w:top w:val="nil"/>
              <w:left w:val="nil"/>
              <w:bottom w:val="nil"/>
              <w:right w:val="nil"/>
            </w:tcBorders>
            <w:shd w:val="clear" w:color="auto" w:fill="auto"/>
            <w:noWrap/>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692"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3</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Летнее содержание улично-дорожной сети</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40 029,83</w:t>
            </w:r>
          </w:p>
        </w:tc>
        <w:tc>
          <w:tcPr>
            <w:tcW w:w="495" w:type="pct"/>
            <w:tcBorders>
              <w:top w:val="nil"/>
              <w:left w:val="nil"/>
              <w:bottom w:val="single" w:sz="4" w:space="0" w:color="auto"/>
              <w:right w:val="single" w:sz="4" w:space="0" w:color="auto"/>
            </w:tcBorders>
            <w:shd w:val="clear" w:color="auto" w:fill="auto"/>
            <w:noWrap/>
            <w:vAlign w:val="center"/>
            <w:hideMark/>
          </w:tcPr>
          <w:p w:rsidR="00497238" w:rsidRPr="00497238" w:rsidRDefault="00497238" w:rsidP="00497238">
            <w:pPr>
              <w:spacing w:after="0" w:line="240" w:lineRule="auto"/>
              <w:jc w:val="center"/>
              <w:rPr>
                <w:rFonts w:ascii="Times New Roman" w:eastAsia="Times New Roman" w:hAnsi="Times New Roman" w:cs="Times New Roman"/>
                <w:sz w:val="12"/>
                <w:szCs w:val="12"/>
                <w:lang w:eastAsia="ru-RU"/>
              </w:rPr>
            </w:pPr>
            <w:r w:rsidRPr="00497238">
              <w:rPr>
                <w:rFonts w:ascii="Times New Roman" w:eastAsia="Times New Roman" w:hAnsi="Times New Roman" w:cs="Times New Roman"/>
                <w:sz w:val="12"/>
                <w:szCs w:val="12"/>
                <w:lang w:eastAsia="ru-RU"/>
              </w:rPr>
              <w:t>40 029,83</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4</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Работы по озеленению</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5</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325" w:type="pct"/>
            <w:tcBorders>
              <w:top w:val="nil"/>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6</w:t>
            </w:r>
          </w:p>
        </w:tc>
        <w:tc>
          <w:tcPr>
            <w:tcW w:w="2498"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Установка дорожных знаков</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495" w:type="pct"/>
            <w:tcBorders>
              <w:top w:val="nil"/>
              <w:left w:val="nil"/>
              <w:bottom w:val="single" w:sz="4" w:space="0" w:color="auto"/>
              <w:right w:val="single" w:sz="4" w:space="0" w:color="auto"/>
            </w:tcBorders>
            <w:shd w:val="clear" w:color="auto" w:fill="auto"/>
            <w:vAlign w:val="center"/>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0,00</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color w:val="000000"/>
                <w:sz w:val="12"/>
                <w:szCs w:val="12"/>
                <w:lang w:eastAsia="ru-RU"/>
              </w:rPr>
            </w:pPr>
            <w:r w:rsidRPr="00497238">
              <w:rPr>
                <w:rFonts w:ascii="Times New Roman" w:eastAsia="Times New Roman" w:hAnsi="Times New Roman" w:cs="Times New Roman"/>
                <w:color w:val="000000"/>
                <w:sz w:val="12"/>
                <w:szCs w:val="12"/>
                <w:lang w:eastAsia="ru-RU"/>
              </w:rPr>
              <w:t>2020-2022г</w:t>
            </w:r>
          </w:p>
        </w:tc>
      </w:tr>
      <w:tr w:rsidR="00497238" w:rsidRPr="00497238" w:rsidTr="00497238">
        <w:trPr>
          <w:trHeight w:val="70"/>
        </w:trPr>
        <w:tc>
          <w:tcPr>
            <w:tcW w:w="282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b/>
                <w:bCs/>
                <w:color w:val="000000"/>
                <w:sz w:val="12"/>
                <w:szCs w:val="12"/>
                <w:lang w:eastAsia="ru-RU"/>
              </w:rPr>
            </w:pPr>
            <w:r w:rsidRPr="00497238">
              <w:rPr>
                <w:rFonts w:ascii="Times New Roman" w:eastAsia="Times New Roman" w:hAnsi="Times New Roman" w:cs="Times New Roman"/>
                <w:b/>
                <w:bCs/>
                <w:color w:val="000000"/>
                <w:sz w:val="12"/>
                <w:szCs w:val="12"/>
                <w:lang w:eastAsia="ru-RU"/>
              </w:rPr>
              <w:t>Итого по Программе:</w:t>
            </w:r>
          </w:p>
        </w:tc>
        <w:tc>
          <w:tcPr>
            <w:tcW w:w="495" w:type="pct"/>
            <w:tcBorders>
              <w:top w:val="nil"/>
              <w:left w:val="nil"/>
              <w:bottom w:val="single" w:sz="4" w:space="0" w:color="auto"/>
              <w:right w:val="single" w:sz="4" w:space="0" w:color="auto"/>
            </w:tcBorders>
            <w:shd w:val="clear" w:color="auto" w:fill="auto"/>
            <w:hideMark/>
          </w:tcPr>
          <w:p w:rsidR="00497238" w:rsidRPr="00497238" w:rsidRDefault="00497238" w:rsidP="00497238">
            <w:pPr>
              <w:spacing w:after="0" w:line="240" w:lineRule="auto"/>
              <w:jc w:val="center"/>
              <w:rPr>
                <w:rFonts w:ascii="Times New Roman" w:eastAsia="Times New Roman" w:hAnsi="Times New Roman" w:cs="Times New Roman"/>
                <w:b/>
                <w:bCs/>
                <w:color w:val="000000"/>
                <w:sz w:val="12"/>
                <w:szCs w:val="12"/>
                <w:lang w:eastAsia="ru-RU"/>
              </w:rPr>
            </w:pPr>
            <w:r w:rsidRPr="00497238">
              <w:rPr>
                <w:rFonts w:ascii="Times New Roman" w:eastAsia="Times New Roman" w:hAnsi="Times New Roman" w:cs="Times New Roman"/>
                <w:b/>
                <w:bCs/>
                <w:color w:val="000000"/>
                <w:sz w:val="12"/>
                <w:szCs w:val="12"/>
                <w:lang w:eastAsia="ru-RU"/>
              </w:rPr>
              <w:t>505 782,53</w:t>
            </w:r>
          </w:p>
        </w:tc>
        <w:tc>
          <w:tcPr>
            <w:tcW w:w="495" w:type="pct"/>
            <w:tcBorders>
              <w:top w:val="nil"/>
              <w:left w:val="nil"/>
              <w:bottom w:val="single" w:sz="4" w:space="0" w:color="auto"/>
              <w:right w:val="single" w:sz="4" w:space="0" w:color="auto"/>
            </w:tcBorders>
            <w:shd w:val="clear" w:color="auto" w:fill="auto"/>
            <w:hideMark/>
          </w:tcPr>
          <w:p w:rsidR="00497238" w:rsidRPr="00497238" w:rsidRDefault="00497238" w:rsidP="00497238">
            <w:pPr>
              <w:spacing w:after="0" w:line="240" w:lineRule="auto"/>
              <w:jc w:val="center"/>
              <w:rPr>
                <w:rFonts w:ascii="Times New Roman" w:eastAsia="Times New Roman" w:hAnsi="Times New Roman" w:cs="Times New Roman"/>
                <w:b/>
                <w:bCs/>
                <w:color w:val="000000"/>
                <w:sz w:val="12"/>
                <w:szCs w:val="12"/>
                <w:lang w:eastAsia="ru-RU"/>
              </w:rPr>
            </w:pPr>
            <w:r w:rsidRPr="00497238">
              <w:rPr>
                <w:rFonts w:ascii="Times New Roman" w:eastAsia="Times New Roman" w:hAnsi="Times New Roman" w:cs="Times New Roman"/>
                <w:b/>
                <w:bCs/>
                <w:color w:val="000000"/>
                <w:sz w:val="12"/>
                <w:szCs w:val="12"/>
                <w:lang w:eastAsia="ru-RU"/>
              </w:rPr>
              <w:t>634 509,65</w:t>
            </w:r>
          </w:p>
        </w:tc>
        <w:tc>
          <w:tcPr>
            <w:tcW w:w="495" w:type="pct"/>
            <w:tcBorders>
              <w:top w:val="nil"/>
              <w:left w:val="nil"/>
              <w:bottom w:val="single" w:sz="4" w:space="0" w:color="auto"/>
              <w:right w:val="single" w:sz="4" w:space="0" w:color="auto"/>
            </w:tcBorders>
            <w:shd w:val="clear" w:color="auto" w:fill="auto"/>
            <w:hideMark/>
          </w:tcPr>
          <w:p w:rsidR="00497238" w:rsidRPr="00497238" w:rsidRDefault="00497238" w:rsidP="00497238">
            <w:pPr>
              <w:spacing w:after="0" w:line="240" w:lineRule="auto"/>
              <w:jc w:val="center"/>
              <w:rPr>
                <w:rFonts w:ascii="Times New Roman" w:eastAsia="Times New Roman" w:hAnsi="Times New Roman" w:cs="Times New Roman"/>
                <w:b/>
                <w:bCs/>
                <w:color w:val="000000"/>
                <w:sz w:val="12"/>
                <w:szCs w:val="12"/>
                <w:lang w:eastAsia="ru-RU"/>
              </w:rPr>
            </w:pPr>
            <w:r w:rsidRPr="00497238">
              <w:rPr>
                <w:rFonts w:ascii="Times New Roman" w:eastAsia="Times New Roman" w:hAnsi="Times New Roman" w:cs="Times New Roman"/>
                <w:b/>
                <w:bCs/>
                <w:color w:val="000000"/>
                <w:sz w:val="12"/>
                <w:szCs w:val="12"/>
                <w:lang w:eastAsia="ru-RU"/>
              </w:rPr>
              <w:t>530 117,24</w:t>
            </w:r>
          </w:p>
        </w:tc>
        <w:tc>
          <w:tcPr>
            <w:tcW w:w="692" w:type="pct"/>
            <w:tcBorders>
              <w:top w:val="nil"/>
              <w:left w:val="nil"/>
              <w:bottom w:val="single" w:sz="4" w:space="0" w:color="auto"/>
              <w:right w:val="single" w:sz="4" w:space="0" w:color="auto"/>
            </w:tcBorders>
            <w:shd w:val="clear" w:color="auto" w:fill="auto"/>
            <w:vAlign w:val="bottom"/>
            <w:hideMark/>
          </w:tcPr>
          <w:p w:rsidR="00497238" w:rsidRPr="00497238" w:rsidRDefault="00497238" w:rsidP="00497238">
            <w:pPr>
              <w:spacing w:after="0" w:line="240" w:lineRule="auto"/>
              <w:jc w:val="center"/>
              <w:rPr>
                <w:rFonts w:ascii="Times New Roman" w:eastAsia="Times New Roman" w:hAnsi="Times New Roman" w:cs="Times New Roman"/>
                <w:b/>
                <w:bCs/>
                <w:color w:val="000000"/>
                <w:sz w:val="12"/>
                <w:szCs w:val="12"/>
                <w:lang w:eastAsia="ru-RU"/>
              </w:rPr>
            </w:pPr>
            <w:r w:rsidRPr="00497238">
              <w:rPr>
                <w:rFonts w:ascii="Times New Roman" w:eastAsia="Times New Roman" w:hAnsi="Times New Roman" w:cs="Times New Roman"/>
                <w:b/>
                <w:bCs/>
                <w:color w:val="000000"/>
                <w:sz w:val="12"/>
                <w:szCs w:val="12"/>
                <w:lang w:eastAsia="ru-RU"/>
              </w:rPr>
              <w:t> </w:t>
            </w:r>
          </w:p>
        </w:tc>
      </w:tr>
    </w:tbl>
    <w:p w:rsid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97238" w:rsidRDefault="00497238" w:rsidP="00497238">
      <w:pPr>
        <w:tabs>
          <w:tab w:val="left" w:pos="0"/>
        </w:tabs>
        <w:spacing w:after="0" w:line="240" w:lineRule="auto"/>
        <w:ind w:firstLine="284"/>
        <w:jc w:val="both"/>
        <w:rPr>
          <w:rFonts w:ascii="Times New Roman" w:hAnsi="Times New Roman" w:cs="Times New Roman"/>
          <w:sz w:val="12"/>
          <w:szCs w:val="12"/>
        </w:rPr>
      </w:pPr>
    </w:p>
    <w:p w:rsidR="00497238" w:rsidRDefault="00497238" w:rsidP="00497238">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497238" w:rsidRPr="00C11C96" w:rsidRDefault="00497238" w:rsidP="00497238">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Pr="00497238">
        <w:rPr>
          <w:rFonts w:ascii="Times New Roman" w:hAnsi="Times New Roman" w:cs="Times New Roman"/>
          <w:sz w:val="12"/>
          <w:szCs w:val="12"/>
        </w:rPr>
        <w:t>Калиновка</w:t>
      </w:r>
    </w:p>
    <w:p w:rsidR="00497238" w:rsidRDefault="00497238" w:rsidP="00497238">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497238" w:rsidRDefault="00497238" w:rsidP="004972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97238" w:rsidRPr="004A336C" w:rsidRDefault="00497238" w:rsidP="004972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497238" w:rsidRDefault="00112DEA" w:rsidP="004972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w:t>
      </w:r>
      <w:r w:rsidR="00497238">
        <w:rPr>
          <w:rFonts w:ascii="Times New Roman" w:hAnsi="Times New Roman" w:cs="Times New Roman"/>
          <w:sz w:val="12"/>
          <w:szCs w:val="12"/>
        </w:rPr>
        <w:t>.10.2021г.                                                                                                                                                                                                                   №</w:t>
      </w:r>
      <w:r>
        <w:rPr>
          <w:rFonts w:ascii="Times New Roman" w:hAnsi="Times New Roman" w:cs="Times New Roman"/>
          <w:sz w:val="12"/>
          <w:szCs w:val="12"/>
        </w:rPr>
        <w:t>32</w:t>
      </w:r>
    </w:p>
    <w:p w:rsidR="00497238" w:rsidRPr="00497238" w:rsidRDefault="00497238" w:rsidP="00497238">
      <w:pPr>
        <w:tabs>
          <w:tab w:val="left" w:pos="0"/>
        </w:tabs>
        <w:spacing w:after="0" w:line="240" w:lineRule="auto"/>
        <w:ind w:firstLine="284"/>
        <w:jc w:val="center"/>
        <w:rPr>
          <w:rFonts w:ascii="Times New Roman" w:hAnsi="Times New Roman" w:cs="Times New Roman"/>
          <w:sz w:val="12"/>
          <w:szCs w:val="12"/>
        </w:rPr>
      </w:pPr>
      <w:r w:rsidRPr="00497238">
        <w:rPr>
          <w:rFonts w:ascii="Times New Roman" w:hAnsi="Times New Roman" w:cs="Times New Roman"/>
          <w:sz w:val="12"/>
          <w:szCs w:val="12"/>
        </w:rPr>
        <w:t>О внесении изменений в Приложение №1 к постановлению администрации сельского поселения Калиновка муниципального района Сергиевский  № 15 от 17.03.2020 года «Об утверждении муниципальной программы «Содержание улично-дорожной сети сельского поселения Калиновка муниципального района Сергиевский»  на 2020-2022гг.»</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proofErr w:type="gramStart"/>
      <w:r w:rsidRPr="00497238">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Калиновка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Калиновка муниципального района Сергиевский Самарской области, Администрация сельского поселения Калиновка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ПОСТАНОВЛЯЕТ:</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497238">
        <w:rPr>
          <w:rFonts w:ascii="Times New Roman" w:hAnsi="Times New Roman" w:cs="Times New Roman"/>
          <w:sz w:val="12"/>
          <w:szCs w:val="12"/>
        </w:rPr>
        <w:t>1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497238">
        <w:rPr>
          <w:rFonts w:ascii="Times New Roman" w:hAnsi="Times New Roman" w:cs="Times New Roman"/>
          <w:sz w:val="12"/>
          <w:szCs w:val="12"/>
        </w:rPr>
        <w:t>15 от 17.03.2020 года «Об утверждении муниципальной программы «Содержание улично-дорожной сети сельского поселения Калиновка муниципального района Сергиевский»  на 2020-2022 г.» (далее</w:t>
      </w:r>
      <w:r w:rsidR="00112DEA">
        <w:rPr>
          <w:rFonts w:ascii="Times New Roman" w:hAnsi="Times New Roman" w:cs="Times New Roman"/>
          <w:sz w:val="12"/>
          <w:szCs w:val="12"/>
        </w:rPr>
        <w:t xml:space="preserve"> </w:t>
      </w:r>
      <w:r w:rsidRPr="00497238">
        <w:rPr>
          <w:rFonts w:ascii="Times New Roman" w:hAnsi="Times New Roman" w:cs="Times New Roman"/>
          <w:sz w:val="12"/>
          <w:szCs w:val="12"/>
        </w:rPr>
        <w:t>- Программа) следующего содержания:</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97238">
        <w:rPr>
          <w:rFonts w:ascii="Times New Roman"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Программы  составит</w:t>
      </w:r>
      <w:proofErr w:type="gramStart"/>
      <w:r w:rsidRPr="00497238">
        <w:rPr>
          <w:rFonts w:ascii="Times New Roman" w:hAnsi="Times New Roman" w:cs="Times New Roman"/>
          <w:sz w:val="12"/>
          <w:szCs w:val="12"/>
        </w:rPr>
        <w:t xml:space="preserve"> (*):  </w:t>
      </w:r>
      <w:proofErr w:type="gramEnd"/>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2020 г.-   810 153,06  рублей;</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2021 г. – 1 094 358,73  рублей;</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2022 г.-   835 863,63  рублей».</w:t>
      </w:r>
    </w:p>
    <w:p w:rsidR="00497238" w:rsidRPr="00497238" w:rsidRDefault="00112DEA" w:rsidP="004972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497238" w:rsidRPr="00497238">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«Общая сумма на календарный год планируемых затрат уто</w:t>
      </w:r>
      <w:r w:rsidR="00112DEA">
        <w:rPr>
          <w:rFonts w:ascii="Times New Roman" w:hAnsi="Times New Roman" w:cs="Times New Roman"/>
          <w:sz w:val="12"/>
          <w:szCs w:val="12"/>
        </w:rPr>
        <w:t>чняется бюджетом муниципального</w:t>
      </w:r>
      <w:r w:rsidRPr="00497238">
        <w:rPr>
          <w:rFonts w:ascii="Times New Roman" w:hAnsi="Times New Roman" w:cs="Times New Roman"/>
          <w:sz w:val="12"/>
          <w:szCs w:val="12"/>
        </w:rPr>
        <w:t xml:space="preserve"> образования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Программы  составит (*):</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2020 г.-  810 153,06  рублей;</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2021 г. - 1 094 358,73 рублей;</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 xml:space="preserve">2022 г.-   835 863,63  рублей».       </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3. Опубликовать настоящее постановление в газете «Сергиевский вестник».</w:t>
      </w:r>
    </w:p>
    <w:p w:rsidR="00497238" w:rsidRPr="00497238" w:rsidRDefault="00497238" w:rsidP="00497238">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4. Настоящее постановление вступает в силу со дня его официального   опубликования.</w:t>
      </w:r>
    </w:p>
    <w:p w:rsidR="00497238" w:rsidRPr="00497238" w:rsidRDefault="00497238" w:rsidP="00112DEA">
      <w:pPr>
        <w:tabs>
          <w:tab w:val="left" w:pos="0"/>
        </w:tabs>
        <w:spacing w:after="0" w:line="240" w:lineRule="auto"/>
        <w:ind w:firstLine="284"/>
        <w:jc w:val="both"/>
        <w:rPr>
          <w:rFonts w:ascii="Times New Roman" w:hAnsi="Times New Roman" w:cs="Times New Roman"/>
          <w:sz w:val="12"/>
          <w:szCs w:val="12"/>
        </w:rPr>
      </w:pPr>
      <w:r w:rsidRPr="00497238">
        <w:rPr>
          <w:rFonts w:ascii="Times New Roman" w:hAnsi="Times New Roman" w:cs="Times New Roman"/>
          <w:sz w:val="12"/>
          <w:szCs w:val="12"/>
        </w:rPr>
        <w:t xml:space="preserve">5. </w:t>
      </w:r>
      <w:proofErr w:type="gramStart"/>
      <w:r w:rsidRPr="00497238">
        <w:rPr>
          <w:rFonts w:ascii="Times New Roman" w:hAnsi="Times New Roman" w:cs="Times New Roman"/>
          <w:sz w:val="12"/>
          <w:szCs w:val="12"/>
        </w:rPr>
        <w:t>Контроль за</w:t>
      </w:r>
      <w:proofErr w:type="gramEnd"/>
      <w:r w:rsidRPr="00497238">
        <w:rPr>
          <w:rFonts w:ascii="Times New Roman" w:hAnsi="Times New Roman" w:cs="Times New Roman"/>
          <w:sz w:val="12"/>
          <w:szCs w:val="12"/>
        </w:rPr>
        <w:t xml:space="preserve"> выполнением настоящего п</w:t>
      </w:r>
      <w:r w:rsidR="00112DEA">
        <w:rPr>
          <w:rFonts w:ascii="Times New Roman" w:hAnsi="Times New Roman" w:cs="Times New Roman"/>
          <w:sz w:val="12"/>
          <w:szCs w:val="12"/>
        </w:rPr>
        <w:t>остановления оставляю за собой.</w:t>
      </w:r>
    </w:p>
    <w:p w:rsidR="00497238" w:rsidRPr="00497238" w:rsidRDefault="00497238" w:rsidP="00112DEA">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Глава сельского поселения Калиновка </w:t>
      </w:r>
    </w:p>
    <w:p w:rsidR="00112DEA" w:rsidRDefault="00497238" w:rsidP="00112DEA">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муниципального района Сергиевский                     </w:t>
      </w:r>
    </w:p>
    <w:p w:rsidR="00497238" w:rsidRDefault="00497238" w:rsidP="00112DEA">
      <w:pPr>
        <w:tabs>
          <w:tab w:val="left" w:pos="0"/>
        </w:tabs>
        <w:spacing w:after="0" w:line="240" w:lineRule="auto"/>
        <w:ind w:firstLine="284"/>
        <w:jc w:val="right"/>
        <w:rPr>
          <w:rFonts w:ascii="Times New Roman" w:hAnsi="Times New Roman" w:cs="Times New Roman"/>
          <w:sz w:val="12"/>
          <w:szCs w:val="12"/>
        </w:rPr>
      </w:pPr>
      <w:r w:rsidRPr="00497238">
        <w:rPr>
          <w:rFonts w:ascii="Times New Roman" w:hAnsi="Times New Roman" w:cs="Times New Roman"/>
          <w:sz w:val="12"/>
          <w:szCs w:val="12"/>
        </w:rPr>
        <w:t xml:space="preserve">                    </w:t>
      </w:r>
      <w:proofErr w:type="spellStart"/>
      <w:r w:rsidRPr="00497238">
        <w:rPr>
          <w:rFonts w:ascii="Times New Roman" w:hAnsi="Times New Roman" w:cs="Times New Roman"/>
          <w:sz w:val="12"/>
          <w:szCs w:val="12"/>
        </w:rPr>
        <w:t>С.В.Беспалов</w:t>
      </w:r>
      <w:proofErr w:type="spellEnd"/>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Приложение №1</w:t>
      </w: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к постановлению администрации </w:t>
      </w: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сельского поселения Калиновка </w:t>
      </w:r>
    </w:p>
    <w:p w:rsidR="00112DEA" w:rsidRP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 муниципального района Сергиевский </w:t>
      </w: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32  от 07.10.2021г</w:t>
      </w:r>
    </w:p>
    <w:p w:rsidR="00112DEA" w:rsidRDefault="00112DEA" w:rsidP="00112DEA">
      <w:pPr>
        <w:tabs>
          <w:tab w:val="left" w:pos="0"/>
        </w:tabs>
        <w:spacing w:after="0" w:line="240" w:lineRule="auto"/>
        <w:ind w:firstLine="284"/>
        <w:jc w:val="center"/>
        <w:rPr>
          <w:rFonts w:ascii="Times New Roman" w:hAnsi="Times New Roman" w:cs="Times New Roman"/>
          <w:sz w:val="12"/>
          <w:szCs w:val="12"/>
        </w:rPr>
      </w:pPr>
      <w:r w:rsidRPr="00112DEA">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Калиновка  муниципального района Сергиевский на 2020-2022 гг.»</w:t>
      </w:r>
    </w:p>
    <w:tbl>
      <w:tblPr>
        <w:tblW w:w="5000" w:type="pct"/>
        <w:tblLook w:val="04A0" w:firstRow="1" w:lastRow="0" w:firstColumn="1" w:lastColumn="0" w:noHBand="0" w:noVBand="1"/>
      </w:tblPr>
      <w:tblGrid>
        <w:gridCol w:w="552"/>
        <w:gridCol w:w="3302"/>
        <w:gridCol w:w="943"/>
        <w:gridCol w:w="873"/>
        <w:gridCol w:w="1048"/>
        <w:gridCol w:w="1011"/>
      </w:tblGrid>
      <w:tr w:rsidR="00112DEA" w:rsidRPr="00112DEA" w:rsidTr="00112DEA">
        <w:trPr>
          <w:trHeight w:val="7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 xml:space="preserve">№ </w:t>
            </w:r>
            <w:proofErr w:type="gramStart"/>
            <w:r w:rsidRPr="00112DEA">
              <w:rPr>
                <w:rFonts w:ascii="Times New Roman" w:eastAsia="Times New Roman" w:hAnsi="Times New Roman" w:cs="Times New Roman"/>
                <w:color w:val="000000"/>
                <w:sz w:val="12"/>
                <w:szCs w:val="12"/>
                <w:lang w:eastAsia="ru-RU"/>
              </w:rPr>
              <w:t>п</w:t>
            </w:r>
            <w:proofErr w:type="gramEnd"/>
            <w:r w:rsidRPr="00112DEA">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Срок исполнения</w:t>
            </w:r>
          </w:p>
        </w:tc>
      </w:tr>
      <w:tr w:rsidR="00112DEA" w:rsidRPr="00112DEA" w:rsidTr="00112DEA">
        <w:trPr>
          <w:trHeight w:val="70"/>
        </w:trPr>
        <w:tc>
          <w:tcPr>
            <w:tcW w:w="357" w:type="pct"/>
            <w:vMerge/>
            <w:tcBorders>
              <w:top w:val="single" w:sz="4" w:space="0" w:color="auto"/>
              <w:left w:val="single" w:sz="4" w:space="0" w:color="auto"/>
              <w:bottom w:val="single" w:sz="4" w:space="0" w:color="auto"/>
              <w:right w:val="single" w:sz="4" w:space="0" w:color="auto"/>
            </w:tcBorders>
            <w:vAlign w:val="center"/>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2020г.</w:t>
            </w:r>
          </w:p>
        </w:tc>
        <w:tc>
          <w:tcPr>
            <w:tcW w:w="565"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2021 г.</w:t>
            </w:r>
          </w:p>
        </w:tc>
        <w:tc>
          <w:tcPr>
            <w:tcW w:w="678"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p>
        </w:tc>
      </w:tr>
      <w:tr w:rsidR="00112DEA" w:rsidRPr="00112DEA" w:rsidTr="00112DEA">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                   Текущий ремонт</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319 168,36</w:t>
            </w:r>
          </w:p>
        </w:tc>
        <w:tc>
          <w:tcPr>
            <w:tcW w:w="565"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317 572,51</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465 730,12</w:t>
            </w:r>
          </w:p>
        </w:tc>
        <w:tc>
          <w:tcPr>
            <w:tcW w:w="565"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751 531,64</w:t>
            </w:r>
          </w:p>
        </w:tc>
        <w:tc>
          <w:tcPr>
            <w:tcW w:w="678"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835 863,63</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25 254,58</w:t>
            </w:r>
          </w:p>
        </w:tc>
        <w:tc>
          <w:tcPr>
            <w:tcW w:w="565"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25 254,58</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center"/>
            <w:hideMark/>
          </w:tcPr>
          <w:p w:rsidR="00112DEA" w:rsidRPr="00112DEA" w:rsidRDefault="00112DEA" w:rsidP="00112DEA">
            <w:pPr>
              <w:spacing w:after="0" w:line="240" w:lineRule="auto"/>
              <w:jc w:val="center"/>
              <w:rPr>
                <w:rFonts w:ascii="Times New Roman" w:eastAsia="Times New Roman" w:hAnsi="Times New Roman" w:cs="Times New Roman"/>
                <w:sz w:val="12"/>
                <w:szCs w:val="12"/>
                <w:lang w:eastAsia="ru-RU"/>
              </w:rPr>
            </w:pPr>
            <w:r w:rsidRPr="00112DEA">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color w:val="000000"/>
                <w:sz w:val="12"/>
                <w:szCs w:val="12"/>
                <w:lang w:eastAsia="ru-RU"/>
              </w:rPr>
            </w:pPr>
            <w:r w:rsidRPr="00112DEA">
              <w:rPr>
                <w:rFonts w:ascii="Times New Roman" w:eastAsia="Times New Roman" w:hAnsi="Times New Roman" w:cs="Times New Roman"/>
                <w:color w:val="000000"/>
                <w:sz w:val="12"/>
                <w:szCs w:val="12"/>
                <w:lang w:eastAsia="ru-RU"/>
              </w:rPr>
              <w:t>2020-2022г</w:t>
            </w:r>
          </w:p>
        </w:tc>
      </w:tr>
      <w:tr w:rsidR="00112DEA" w:rsidRPr="00112DEA" w:rsidTr="00112DEA">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b/>
                <w:bCs/>
                <w:color w:val="000000"/>
                <w:sz w:val="12"/>
                <w:szCs w:val="12"/>
                <w:lang w:eastAsia="ru-RU"/>
              </w:rPr>
            </w:pPr>
            <w:r w:rsidRPr="00112DEA">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112DEA" w:rsidRPr="00112DEA" w:rsidRDefault="00112DEA" w:rsidP="00112DEA">
            <w:pPr>
              <w:spacing w:after="0" w:line="240" w:lineRule="auto"/>
              <w:jc w:val="center"/>
              <w:rPr>
                <w:rFonts w:ascii="Times New Roman" w:eastAsia="Times New Roman" w:hAnsi="Times New Roman" w:cs="Times New Roman"/>
                <w:b/>
                <w:bCs/>
                <w:color w:val="000000"/>
                <w:sz w:val="12"/>
                <w:szCs w:val="12"/>
                <w:lang w:eastAsia="ru-RU"/>
              </w:rPr>
            </w:pPr>
            <w:r w:rsidRPr="00112DEA">
              <w:rPr>
                <w:rFonts w:ascii="Times New Roman" w:eastAsia="Times New Roman" w:hAnsi="Times New Roman" w:cs="Times New Roman"/>
                <w:b/>
                <w:bCs/>
                <w:color w:val="000000"/>
                <w:sz w:val="12"/>
                <w:szCs w:val="12"/>
                <w:lang w:eastAsia="ru-RU"/>
              </w:rPr>
              <w:t>810 153,06</w:t>
            </w:r>
          </w:p>
        </w:tc>
        <w:tc>
          <w:tcPr>
            <w:tcW w:w="565" w:type="pct"/>
            <w:tcBorders>
              <w:top w:val="nil"/>
              <w:left w:val="nil"/>
              <w:bottom w:val="single" w:sz="4" w:space="0" w:color="auto"/>
              <w:right w:val="single" w:sz="4" w:space="0" w:color="auto"/>
            </w:tcBorders>
            <w:shd w:val="clear" w:color="auto" w:fill="auto"/>
            <w:hideMark/>
          </w:tcPr>
          <w:p w:rsidR="00112DEA" w:rsidRPr="00112DEA" w:rsidRDefault="00112DEA" w:rsidP="00112DEA">
            <w:pPr>
              <w:spacing w:after="0" w:line="240" w:lineRule="auto"/>
              <w:jc w:val="center"/>
              <w:rPr>
                <w:rFonts w:ascii="Times New Roman" w:eastAsia="Times New Roman" w:hAnsi="Times New Roman" w:cs="Times New Roman"/>
                <w:b/>
                <w:bCs/>
                <w:color w:val="000000"/>
                <w:sz w:val="12"/>
                <w:szCs w:val="12"/>
                <w:lang w:eastAsia="ru-RU"/>
              </w:rPr>
            </w:pPr>
            <w:r w:rsidRPr="00112DEA">
              <w:rPr>
                <w:rFonts w:ascii="Times New Roman" w:eastAsia="Times New Roman" w:hAnsi="Times New Roman" w:cs="Times New Roman"/>
                <w:b/>
                <w:bCs/>
                <w:color w:val="000000"/>
                <w:sz w:val="12"/>
                <w:szCs w:val="12"/>
                <w:lang w:eastAsia="ru-RU"/>
              </w:rPr>
              <w:t>1 094 358,73</w:t>
            </w:r>
          </w:p>
        </w:tc>
        <w:tc>
          <w:tcPr>
            <w:tcW w:w="678" w:type="pct"/>
            <w:tcBorders>
              <w:top w:val="nil"/>
              <w:left w:val="nil"/>
              <w:bottom w:val="single" w:sz="4" w:space="0" w:color="auto"/>
              <w:right w:val="single" w:sz="4" w:space="0" w:color="auto"/>
            </w:tcBorders>
            <w:shd w:val="clear" w:color="auto" w:fill="auto"/>
            <w:vAlign w:val="center"/>
            <w:hideMark/>
          </w:tcPr>
          <w:p w:rsidR="00112DEA" w:rsidRPr="00112DEA" w:rsidRDefault="00112DEA" w:rsidP="00112DEA">
            <w:pPr>
              <w:spacing w:after="0" w:line="240" w:lineRule="auto"/>
              <w:jc w:val="center"/>
              <w:rPr>
                <w:rFonts w:ascii="Times New Roman" w:eastAsia="Times New Roman" w:hAnsi="Times New Roman" w:cs="Times New Roman"/>
                <w:b/>
                <w:bCs/>
                <w:color w:val="000000"/>
                <w:sz w:val="12"/>
                <w:szCs w:val="12"/>
                <w:lang w:eastAsia="ru-RU"/>
              </w:rPr>
            </w:pPr>
            <w:r w:rsidRPr="00112DEA">
              <w:rPr>
                <w:rFonts w:ascii="Times New Roman" w:eastAsia="Times New Roman" w:hAnsi="Times New Roman" w:cs="Times New Roman"/>
                <w:b/>
                <w:bCs/>
                <w:color w:val="000000"/>
                <w:sz w:val="12"/>
                <w:szCs w:val="12"/>
                <w:lang w:eastAsia="ru-RU"/>
              </w:rPr>
              <w:t>835 863,63</w:t>
            </w:r>
          </w:p>
        </w:tc>
        <w:tc>
          <w:tcPr>
            <w:tcW w:w="654" w:type="pct"/>
            <w:tcBorders>
              <w:top w:val="nil"/>
              <w:left w:val="nil"/>
              <w:bottom w:val="single" w:sz="4" w:space="0" w:color="auto"/>
              <w:right w:val="single" w:sz="4" w:space="0" w:color="auto"/>
            </w:tcBorders>
            <w:shd w:val="clear" w:color="auto" w:fill="auto"/>
            <w:vAlign w:val="bottom"/>
            <w:hideMark/>
          </w:tcPr>
          <w:p w:rsidR="00112DEA" w:rsidRPr="00112DEA" w:rsidRDefault="00112DEA" w:rsidP="00112DEA">
            <w:pPr>
              <w:spacing w:after="0" w:line="240" w:lineRule="auto"/>
              <w:jc w:val="center"/>
              <w:rPr>
                <w:rFonts w:ascii="Times New Roman" w:eastAsia="Times New Roman" w:hAnsi="Times New Roman" w:cs="Times New Roman"/>
                <w:b/>
                <w:bCs/>
                <w:color w:val="000000"/>
                <w:sz w:val="12"/>
                <w:szCs w:val="12"/>
                <w:lang w:eastAsia="ru-RU"/>
              </w:rPr>
            </w:pPr>
            <w:r w:rsidRPr="00112DEA">
              <w:rPr>
                <w:rFonts w:ascii="Times New Roman" w:eastAsia="Times New Roman" w:hAnsi="Times New Roman" w:cs="Times New Roman"/>
                <w:b/>
                <w:bCs/>
                <w:color w:val="000000"/>
                <w:sz w:val="12"/>
                <w:szCs w:val="12"/>
                <w:lang w:eastAsia="ru-RU"/>
              </w:rPr>
              <w:t> </w:t>
            </w:r>
          </w:p>
        </w:tc>
      </w:tr>
    </w:tbl>
    <w:p w:rsid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12DEA" w:rsidRDefault="00112DEA" w:rsidP="00112DEA">
      <w:pPr>
        <w:tabs>
          <w:tab w:val="left" w:pos="0"/>
        </w:tabs>
        <w:spacing w:after="0" w:line="240" w:lineRule="auto"/>
        <w:ind w:firstLine="284"/>
        <w:jc w:val="both"/>
        <w:rPr>
          <w:rFonts w:ascii="Times New Roman" w:hAnsi="Times New Roman" w:cs="Times New Roman"/>
          <w:sz w:val="12"/>
          <w:szCs w:val="12"/>
        </w:rPr>
      </w:pPr>
    </w:p>
    <w:p w:rsidR="00112DEA" w:rsidRDefault="00112DEA" w:rsidP="00112DEA">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112DEA" w:rsidRPr="00C11C96" w:rsidRDefault="00112DEA" w:rsidP="00112DEA">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Pr="00112DEA">
        <w:rPr>
          <w:rFonts w:ascii="Times New Roman" w:hAnsi="Times New Roman" w:cs="Times New Roman"/>
          <w:sz w:val="12"/>
          <w:szCs w:val="12"/>
        </w:rPr>
        <w:t>Кандабулак</w:t>
      </w:r>
    </w:p>
    <w:p w:rsidR="00112DEA" w:rsidRDefault="00112DEA" w:rsidP="00112DEA">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112DEA" w:rsidRDefault="00112DEA" w:rsidP="00112D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12DEA" w:rsidRPr="004A336C" w:rsidRDefault="00112DEA" w:rsidP="00112D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112DEA" w:rsidRDefault="00112DEA" w:rsidP="0011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№37</w:t>
      </w:r>
    </w:p>
    <w:p w:rsidR="00112DEA" w:rsidRPr="00112DEA" w:rsidRDefault="00112DEA" w:rsidP="00112DEA">
      <w:pPr>
        <w:tabs>
          <w:tab w:val="left" w:pos="0"/>
        </w:tabs>
        <w:spacing w:after="0" w:line="240" w:lineRule="auto"/>
        <w:ind w:firstLine="284"/>
        <w:jc w:val="center"/>
        <w:rPr>
          <w:rFonts w:ascii="Times New Roman" w:hAnsi="Times New Roman" w:cs="Times New Roman"/>
          <w:sz w:val="12"/>
          <w:szCs w:val="12"/>
        </w:rPr>
      </w:pPr>
      <w:r w:rsidRPr="00112DEA">
        <w:rPr>
          <w:rFonts w:ascii="Times New Roman" w:hAnsi="Times New Roman" w:cs="Times New Roman"/>
          <w:sz w:val="12"/>
          <w:szCs w:val="12"/>
        </w:rPr>
        <w:t>О внесении изменений в Приложение №1 к постановлению администрации сельского поселения Кандабулак муниц</w:t>
      </w:r>
      <w:r>
        <w:rPr>
          <w:rFonts w:ascii="Times New Roman" w:hAnsi="Times New Roman" w:cs="Times New Roman"/>
          <w:sz w:val="12"/>
          <w:szCs w:val="12"/>
        </w:rPr>
        <w:t>ипального района Сергиевский  №</w:t>
      </w:r>
      <w:r w:rsidRPr="00112DEA">
        <w:rPr>
          <w:rFonts w:ascii="Times New Roman" w:hAnsi="Times New Roman" w:cs="Times New Roman"/>
          <w:sz w:val="12"/>
          <w:szCs w:val="12"/>
        </w:rPr>
        <w:t>16 от 03.03.2020 года «Об утверждении муниципальной программы «Содержание улично-дорожной сети сельского поселения Кандабулак  муниципального района Сергиевский»  на 2020-2022 гг.»</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proofErr w:type="gramStart"/>
      <w:r w:rsidRPr="00112DEA">
        <w:rPr>
          <w:rFonts w:ascii="Times New Roman" w:hAnsi="Times New Roman" w:cs="Times New Roman"/>
          <w:sz w:val="12"/>
          <w:szCs w:val="12"/>
        </w:rPr>
        <w:lastRenderedPageBreak/>
        <w:t>В целях развития транспортной инфраструктуры, приведения в нормативное состояние улично-дорожной сети на территории сельского поселения Кандабулак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ПОСТАНОВЛЯЕТ:</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112DEA">
        <w:rPr>
          <w:rFonts w:ascii="Times New Roman" w:hAnsi="Times New Roman" w:cs="Times New Roman"/>
          <w:sz w:val="12"/>
          <w:szCs w:val="12"/>
        </w:rPr>
        <w:t>1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112DEA">
        <w:rPr>
          <w:rFonts w:ascii="Times New Roman" w:hAnsi="Times New Roman" w:cs="Times New Roman"/>
          <w:sz w:val="12"/>
          <w:szCs w:val="12"/>
        </w:rPr>
        <w:t>16 от 03.03.2020 года «Об утверждении муниципальной программы «Содержание улично-дорожной сети сельского поселения Кандабулак муниципального района Сергиевский»  на 2020-2022 г.» (дале</w:t>
      </w:r>
      <w:r w:rsidR="00C9091B" w:rsidRPr="00112DEA">
        <w:rPr>
          <w:rFonts w:ascii="Times New Roman" w:hAnsi="Times New Roman" w:cs="Times New Roman"/>
          <w:sz w:val="12"/>
          <w:szCs w:val="12"/>
        </w:rPr>
        <w:t>е -</w:t>
      </w:r>
      <w:r w:rsidRPr="00112DEA">
        <w:rPr>
          <w:rFonts w:ascii="Times New Roman" w:hAnsi="Times New Roman" w:cs="Times New Roman"/>
          <w:sz w:val="12"/>
          <w:szCs w:val="12"/>
        </w:rPr>
        <w:t xml:space="preserve"> Программа) следующего содержания:</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12DEA">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112DEA">
        <w:rPr>
          <w:rFonts w:ascii="Times New Roman" w:hAnsi="Times New Roman" w:cs="Times New Roman"/>
          <w:sz w:val="12"/>
          <w:szCs w:val="12"/>
        </w:rPr>
        <w:t xml:space="preserve"> образования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w:t>
      </w:r>
      <w:proofErr w:type="gramStart"/>
      <w:r w:rsidRPr="00112DEA">
        <w:rPr>
          <w:rFonts w:ascii="Times New Roman" w:hAnsi="Times New Roman" w:cs="Times New Roman"/>
          <w:sz w:val="12"/>
          <w:szCs w:val="12"/>
        </w:rPr>
        <w:t xml:space="preserve"> (*):  </w:t>
      </w:r>
      <w:proofErr w:type="gramEnd"/>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2020г.-1 017 506,85  рублей;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2021г– 1 183 612,97  рублей;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2022г– 1 018 747,04  рублей».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12DEA">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112DEA">
        <w:rPr>
          <w:rFonts w:ascii="Times New Roman" w:hAnsi="Times New Roman" w:cs="Times New Roman"/>
          <w:sz w:val="12"/>
          <w:szCs w:val="12"/>
        </w:rPr>
        <w:t>образования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 (*):</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2020 г.-   1 017 506,85  рублей;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2021 г. – 1 183 612,97  рублей;</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 xml:space="preserve">2022 г. – 1 018 747,04  рублей».       </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3. Опубликовать настоящее постановление в газете «Сергиевский вестник».</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4. Настоящее постановление вступает в силу со дня его официального   опубликования.</w:t>
      </w:r>
    </w:p>
    <w:p w:rsidR="00112DEA" w:rsidRPr="00112DEA" w:rsidRDefault="00112DEA" w:rsidP="00112DEA">
      <w:pPr>
        <w:tabs>
          <w:tab w:val="left" w:pos="0"/>
        </w:tabs>
        <w:spacing w:after="0" w:line="240" w:lineRule="auto"/>
        <w:ind w:firstLine="284"/>
        <w:jc w:val="both"/>
        <w:rPr>
          <w:rFonts w:ascii="Times New Roman" w:hAnsi="Times New Roman" w:cs="Times New Roman"/>
          <w:sz w:val="12"/>
          <w:szCs w:val="12"/>
        </w:rPr>
      </w:pPr>
      <w:r w:rsidRPr="00112DEA">
        <w:rPr>
          <w:rFonts w:ascii="Times New Roman" w:hAnsi="Times New Roman" w:cs="Times New Roman"/>
          <w:sz w:val="12"/>
          <w:szCs w:val="12"/>
        </w:rPr>
        <w:t xml:space="preserve">5. </w:t>
      </w:r>
      <w:proofErr w:type="gramStart"/>
      <w:r w:rsidRPr="00112DEA">
        <w:rPr>
          <w:rFonts w:ascii="Times New Roman" w:hAnsi="Times New Roman" w:cs="Times New Roman"/>
          <w:sz w:val="12"/>
          <w:szCs w:val="12"/>
        </w:rPr>
        <w:t>Контроль за</w:t>
      </w:r>
      <w:proofErr w:type="gramEnd"/>
      <w:r w:rsidRPr="00112DE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12DEA" w:rsidRP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Глава сельского поселения Кандабулак </w:t>
      </w: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муниципального района Сергиевский                                 </w:t>
      </w: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r w:rsidRPr="00112DEA">
        <w:rPr>
          <w:rFonts w:ascii="Times New Roman" w:hAnsi="Times New Roman" w:cs="Times New Roman"/>
          <w:sz w:val="12"/>
          <w:szCs w:val="12"/>
        </w:rPr>
        <w:t xml:space="preserve">       </w:t>
      </w:r>
      <w:proofErr w:type="spellStart"/>
      <w:r w:rsidRPr="00112DEA">
        <w:rPr>
          <w:rFonts w:ascii="Times New Roman" w:hAnsi="Times New Roman" w:cs="Times New Roman"/>
          <w:sz w:val="12"/>
          <w:szCs w:val="12"/>
        </w:rPr>
        <w:t>В.А.Литвиненко</w:t>
      </w:r>
      <w:proofErr w:type="spellEnd"/>
    </w:p>
    <w:p w:rsidR="00C9091B" w:rsidRDefault="00C9091B" w:rsidP="00112DEA">
      <w:pPr>
        <w:tabs>
          <w:tab w:val="left" w:pos="0"/>
        </w:tabs>
        <w:spacing w:after="0" w:line="240" w:lineRule="auto"/>
        <w:ind w:firstLine="284"/>
        <w:jc w:val="right"/>
        <w:rPr>
          <w:rFonts w:ascii="Times New Roman" w:hAnsi="Times New Roman" w:cs="Times New Roman"/>
          <w:sz w:val="12"/>
          <w:szCs w:val="12"/>
        </w:rPr>
      </w:pPr>
    </w:p>
    <w:p w:rsidR="00C9091B" w:rsidRDefault="00C9091B" w:rsidP="00C9091B">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Приложение №1 </w:t>
      </w:r>
    </w:p>
    <w:p w:rsidR="00C9091B" w:rsidRDefault="00C9091B" w:rsidP="00C9091B">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к постановлению администрации </w:t>
      </w:r>
    </w:p>
    <w:p w:rsidR="00C9091B" w:rsidRDefault="00C9091B" w:rsidP="00C9091B">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сельского поселения Кандабулак  </w:t>
      </w:r>
    </w:p>
    <w:p w:rsidR="00C9091B" w:rsidRPr="00C9091B" w:rsidRDefault="00C9091B" w:rsidP="00C9091B">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муниципального района Сергиевский</w:t>
      </w:r>
    </w:p>
    <w:p w:rsidR="00C9091B" w:rsidRDefault="00C9091B" w:rsidP="00C9091B">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 № 37 от  07.10.2021г</w:t>
      </w:r>
    </w:p>
    <w:p w:rsidR="00C9091B" w:rsidRDefault="00C9091B" w:rsidP="00C9091B">
      <w:pPr>
        <w:tabs>
          <w:tab w:val="left" w:pos="0"/>
        </w:tabs>
        <w:spacing w:after="0" w:line="240" w:lineRule="auto"/>
        <w:ind w:firstLine="284"/>
        <w:jc w:val="center"/>
        <w:rPr>
          <w:rFonts w:ascii="Times New Roman" w:hAnsi="Times New Roman" w:cs="Times New Roman"/>
          <w:sz w:val="12"/>
          <w:szCs w:val="12"/>
        </w:rPr>
      </w:pPr>
      <w:r w:rsidRPr="00C9091B">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w:t>
      </w:r>
      <w:r>
        <w:rPr>
          <w:rFonts w:ascii="Times New Roman" w:hAnsi="Times New Roman" w:cs="Times New Roman"/>
          <w:sz w:val="12"/>
          <w:szCs w:val="12"/>
        </w:rPr>
        <w:t xml:space="preserve"> сельского поселения Кандабулак</w:t>
      </w:r>
      <w:r w:rsidRPr="00C9091B">
        <w:rPr>
          <w:rFonts w:ascii="Times New Roman" w:hAnsi="Times New Roman" w:cs="Times New Roman"/>
          <w:sz w:val="12"/>
          <w:szCs w:val="12"/>
        </w:rPr>
        <w:t xml:space="preserve"> муниципального района Сергиевский на 2020-2022 гг.»</w:t>
      </w:r>
    </w:p>
    <w:tbl>
      <w:tblPr>
        <w:tblW w:w="5000" w:type="pct"/>
        <w:tblLook w:val="04A0" w:firstRow="1" w:lastRow="0" w:firstColumn="1" w:lastColumn="0" w:noHBand="0" w:noVBand="1"/>
      </w:tblPr>
      <w:tblGrid>
        <w:gridCol w:w="552"/>
        <w:gridCol w:w="3302"/>
        <w:gridCol w:w="943"/>
        <w:gridCol w:w="873"/>
        <w:gridCol w:w="1048"/>
        <w:gridCol w:w="1011"/>
      </w:tblGrid>
      <w:tr w:rsidR="00C9091B" w:rsidRPr="00C9091B" w:rsidTr="00C9091B">
        <w:trPr>
          <w:trHeight w:val="7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 xml:space="preserve">№ </w:t>
            </w:r>
            <w:proofErr w:type="gramStart"/>
            <w:r w:rsidRPr="00C9091B">
              <w:rPr>
                <w:rFonts w:ascii="Times New Roman" w:eastAsia="Times New Roman" w:hAnsi="Times New Roman" w:cs="Times New Roman"/>
                <w:color w:val="000000"/>
                <w:sz w:val="12"/>
                <w:szCs w:val="12"/>
                <w:lang w:eastAsia="ru-RU"/>
              </w:rPr>
              <w:t>п</w:t>
            </w:r>
            <w:proofErr w:type="gramEnd"/>
            <w:r w:rsidRPr="00C9091B">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Срок исполнения</w:t>
            </w:r>
          </w:p>
        </w:tc>
      </w:tr>
      <w:tr w:rsidR="00C9091B" w:rsidRPr="00C9091B" w:rsidTr="00C9091B">
        <w:trPr>
          <w:trHeight w:val="70"/>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2020г.</w:t>
            </w:r>
          </w:p>
        </w:tc>
        <w:tc>
          <w:tcPr>
            <w:tcW w:w="565"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2021 г.</w:t>
            </w:r>
          </w:p>
        </w:tc>
        <w:tc>
          <w:tcPr>
            <w:tcW w:w="678"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p>
        </w:tc>
      </w:tr>
      <w:tr w:rsidR="00C9091B" w:rsidRPr="00C9091B" w:rsidTr="00C9091B">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                   Текущий ремонт</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469 655,65</w:t>
            </w:r>
          </w:p>
        </w:tc>
        <w:tc>
          <w:tcPr>
            <w:tcW w:w="565" w:type="pct"/>
            <w:tcBorders>
              <w:top w:val="nil"/>
              <w:left w:val="nil"/>
              <w:bottom w:val="single" w:sz="4" w:space="0" w:color="auto"/>
              <w:right w:val="single" w:sz="4" w:space="0" w:color="auto"/>
            </w:tcBorders>
            <w:shd w:val="clear" w:color="auto" w:fill="auto"/>
            <w:noWrap/>
            <w:vAlign w:val="center"/>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467 307,37</w:t>
            </w:r>
          </w:p>
        </w:tc>
        <w:tc>
          <w:tcPr>
            <w:tcW w:w="678" w:type="pct"/>
            <w:tcBorders>
              <w:top w:val="nil"/>
              <w:left w:val="nil"/>
              <w:bottom w:val="single" w:sz="4" w:space="0" w:color="auto"/>
              <w:right w:val="single" w:sz="4" w:space="0" w:color="auto"/>
            </w:tcBorders>
            <w:shd w:val="clear" w:color="auto" w:fill="auto"/>
            <w:noWrap/>
            <w:vAlign w:val="center"/>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1 018 747,04</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515 790,92</w:t>
            </w:r>
          </w:p>
        </w:tc>
        <w:tc>
          <w:tcPr>
            <w:tcW w:w="565" w:type="pct"/>
            <w:tcBorders>
              <w:top w:val="nil"/>
              <w:left w:val="nil"/>
              <w:bottom w:val="single" w:sz="4" w:space="0" w:color="auto"/>
              <w:right w:val="single" w:sz="4" w:space="0" w:color="auto"/>
            </w:tcBorders>
            <w:shd w:val="clear" w:color="auto" w:fill="auto"/>
            <w:noWrap/>
            <w:vAlign w:val="center"/>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684 245,32</w:t>
            </w:r>
          </w:p>
        </w:tc>
        <w:tc>
          <w:tcPr>
            <w:tcW w:w="678" w:type="pct"/>
            <w:tcBorders>
              <w:top w:val="nil"/>
              <w:left w:val="nil"/>
              <w:bottom w:val="nil"/>
              <w:right w:val="nil"/>
            </w:tcBorders>
            <w:shd w:val="clear" w:color="auto" w:fill="auto"/>
            <w:noWrap/>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54"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32 060,28</w:t>
            </w:r>
          </w:p>
        </w:tc>
        <w:tc>
          <w:tcPr>
            <w:tcW w:w="565" w:type="pct"/>
            <w:tcBorders>
              <w:top w:val="nil"/>
              <w:left w:val="nil"/>
              <w:bottom w:val="single" w:sz="4" w:space="0" w:color="auto"/>
              <w:right w:val="single" w:sz="4" w:space="0" w:color="auto"/>
            </w:tcBorders>
            <w:shd w:val="clear" w:color="auto" w:fill="auto"/>
            <w:noWrap/>
            <w:vAlign w:val="center"/>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32 060,28</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bottom"/>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bottom"/>
            <w:hideMark/>
          </w:tcPr>
          <w:p w:rsidR="00C9091B" w:rsidRPr="00C9091B" w:rsidRDefault="00C9091B" w:rsidP="00C9091B">
            <w:pPr>
              <w:spacing w:after="0" w:line="240" w:lineRule="auto"/>
              <w:jc w:val="center"/>
              <w:rPr>
                <w:rFonts w:ascii="Times New Roman" w:eastAsia="Times New Roman" w:hAnsi="Times New Roman" w:cs="Times New Roman"/>
                <w:sz w:val="12"/>
                <w:szCs w:val="12"/>
                <w:lang w:eastAsia="ru-RU"/>
              </w:rPr>
            </w:pPr>
            <w:r w:rsidRPr="00C9091B">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color w:val="000000"/>
                <w:sz w:val="12"/>
                <w:szCs w:val="12"/>
                <w:lang w:eastAsia="ru-RU"/>
              </w:rPr>
            </w:pPr>
            <w:r w:rsidRPr="00C9091B">
              <w:rPr>
                <w:rFonts w:ascii="Times New Roman" w:eastAsia="Times New Roman" w:hAnsi="Times New Roman" w:cs="Times New Roman"/>
                <w:color w:val="000000"/>
                <w:sz w:val="12"/>
                <w:szCs w:val="12"/>
                <w:lang w:eastAsia="ru-RU"/>
              </w:rPr>
              <w:t>2020-2022г</w:t>
            </w:r>
          </w:p>
        </w:tc>
      </w:tr>
      <w:tr w:rsidR="00C9091B" w:rsidRPr="00C9091B" w:rsidTr="00C9091B">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b/>
                <w:bCs/>
                <w:color w:val="000000"/>
                <w:sz w:val="12"/>
                <w:szCs w:val="12"/>
                <w:lang w:eastAsia="ru-RU"/>
              </w:rPr>
            </w:pPr>
            <w:r w:rsidRPr="00C9091B">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C9091B" w:rsidRPr="00C9091B" w:rsidRDefault="00C9091B" w:rsidP="00C9091B">
            <w:pPr>
              <w:spacing w:after="0" w:line="240" w:lineRule="auto"/>
              <w:jc w:val="center"/>
              <w:rPr>
                <w:rFonts w:ascii="Times New Roman" w:eastAsia="Times New Roman" w:hAnsi="Times New Roman" w:cs="Times New Roman"/>
                <w:b/>
                <w:bCs/>
                <w:color w:val="000000"/>
                <w:sz w:val="12"/>
                <w:szCs w:val="12"/>
                <w:lang w:eastAsia="ru-RU"/>
              </w:rPr>
            </w:pPr>
            <w:r w:rsidRPr="00C9091B">
              <w:rPr>
                <w:rFonts w:ascii="Times New Roman" w:eastAsia="Times New Roman" w:hAnsi="Times New Roman" w:cs="Times New Roman"/>
                <w:b/>
                <w:bCs/>
                <w:color w:val="000000"/>
                <w:sz w:val="12"/>
                <w:szCs w:val="12"/>
                <w:lang w:eastAsia="ru-RU"/>
              </w:rPr>
              <w:t>1 017 506,85</w:t>
            </w:r>
          </w:p>
        </w:tc>
        <w:tc>
          <w:tcPr>
            <w:tcW w:w="565" w:type="pct"/>
            <w:tcBorders>
              <w:top w:val="nil"/>
              <w:left w:val="nil"/>
              <w:bottom w:val="single" w:sz="4" w:space="0" w:color="auto"/>
              <w:right w:val="single" w:sz="4" w:space="0" w:color="auto"/>
            </w:tcBorders>
            <w:shd w:val="clear" w:color="auto" w:fill="auto"/>
            <w:hideMark/>
          </w:tcPr>
          <w:p w:rsidR="00C9091B" w:rsidRPr="00C9091B" w:rsidRDefault="00C9091B" w:rsidP="00C9091B">
            <w:pPr>
              <w:spacing w:after="0" w:line="240" w:lineRule="auto"/>
              <w:jc w:val="center"/>
              <w:rPr>
                <w:rFonts w:ascii="Times New Roman" w:eastAsia="Times New Roman" w:hAnsi="Times New Roman" w:cs="Times New Roman"/>
                <w:b/>
                <w:bCs/>
                <w:color w:val="000000"/>
                <w:sz w:val="12"/>
                <w:szCs w:val="12"/>
                <w:lang w:eastAsia="ru-RU"/>
              </w:rPr>
            </w:pPr>
            <w:r w:rsidRPr="00C9091B">
              <w:rPr>
                <w:rFonts w:ascii="Times New Roman" w:eastAsia="Times New Roman" w:hAnsi="Times New Roman" w:cs="Times New Roman"/>
                <w:b/>
                <w:bCs/>
                <w:color w:val="000000"/>
                <w:sz w:val="12"/>
                <w:szCs w:val="12"/>
                <w:lang w:eastAsia="ru-RU"/>
              </w:rPr>
              <w:t>1 183 612,97</w:t>
            </w:r>
          </w:p>
        </w:tc>
        <w:tc>
          <w:tcPr>
            <w:tcW w:w="678" w:type="pct"/>
            <w:tcBorders>
              <w:top w:val="nil"/>
              <w:left w:val="nil"/>
              <w:bottom w:val="single" w:sz="4" w:space="0" w:color="auto"/>
              <w:right w:val="single" w:sz="4" w:space="0" w:color="auto"/>
            </w:tcBorders>
            <w:shd w:val="clear" w:color="auto" w:fill="auto"/>
            <w:vAlign w:val="center"/>
            <w:hideMark/>
          </w:tcPr>
          <w:p w:rsidR="00C9091B" w:rsidRPr="00C9091B" w:rsidRDefault="00C9091B" w:rsidP="00C9091B">
            <w:pPr>
              <w:spacing w:after="0" w:line="240" w:lineRule="auto"/>
              <w:jc w:val="center"/>
              <w:rPr>
                <w:rFonts w:ascii="Times New Roman" w:eastAsia="Times New Roman" w:hAnsi="Times New Roman" w:cs="Times New Roman"/>
                <w:b/>
                <w:bCs/>
                <w:color w:val="000000"/>
                <w:sz w:val="12"/>
                <w:szCs w:val="12"/>
                <w:lang w:eastAsia="ru-RU"/>
              </w:rPr>
            </w:pPr>
            <w:r w:rsidRPr="00C9091B">
              <w:rPr>
                <w:rFonts w:ascii="Times New Roman" w:eastAsia="Times New Roman" w:hAnsi="Times New Roman" w:cs="Times New Roman"/>
                <w:b/>
                <w:bCs/>
                <w:color w:val="000000"/>
                <w:sz w:val="12"/>
                <w:szCs w:val="12"/>
                <w:lang w:eastAsia="ru-RU"/>
              </w:rPr>
              <w:t>1 018 747,04</w:t>
            </w:r>
          </w:p>
        </w:tc>
        <w:tc>
          <w:tcPr>
            <w:tcW w:w="654" w:type="pct"/>
            <w:tcBorders>
              <w:top w:val="nil"/>
              <w:left w:val="nil"/>
              <w:bottom w:val="single" w:sz="4" w:space="0" w:color="auto"/>
              <w:right w:val="single" w:sz="4" w:space="0" w:color="auto"/>
            </w:tcBorders>
            <w:shd w:val="clear" w:color="auto" w:fill="auto"/>
            <w:vAlign w:val="bottom"/>
            <w:hideMark/>
          </w:tcPr>
          <w:p w:rsidR="00C9091B" w:rsidRPr="00C9091B" w:rsidRDefault="00C9091B" w:rsidP="00C9091B">
            <w:pPr>
              <w:spacing w:after="0" w:line="240" w:lineRule="auto"/>
              <w:jc w:val="center"/>
              <w:rPr>
                <w:rFonts w:ascii="Times New Roman" w:eastAsia="Times New Roman" w:hAnsi="Times New Roman" w:cs="Times New Roman"/>
                <w:b/>
                <w:bCs/>
                <w:color w:val="000000"/>
                <w:sz w:val="12"/>
                <w:szCs w:val="12"/>
                <w:lang w:eastAsia="ru-RU"/>
              </w:rPr>
            </w:pPr>
            <w:r w:rsidRPr="00C9091B">
              <w:rPr>
                <w:rFonts w:ascii="Times New Roman" w:eastAsia="Times New Roman" w:hAnsi="Times New Roman" w:cs="Times New Roman"/>
                <w:b/>
                <w:bCs/>
                <w:color w:val="000000"/>
                <w:sz w:val="12"/>
                <w:szCs w:val="12"/>
                <w:lang w:eastAsia="ru-RU"/>
              </w:rPr>
              <w:t> </w:t>
            </w:r>
          </w:p>
        </w:tc>
      </w:tr>
    </w:tbl>
    <w:p w:rsidR="00C9091B" w:rsidRDefault="00C9091B" w:rsidP="00C9091B">
      <w:pPr>
        <w:tabs>
          <w:tab w:val="left" w:pos="0"/>
        </w:tabs>
        <w:spacing w:after="0" w:line="240" w:lineRule="auto"/>
        <w:ind w:firstLine="284"/>
        <w:rPr>
          <w:rFonts w:ascii="Times New Roman" w:hAnsi="Times New Roman" w:cs="Times New Roman"/>
          <w:sz w:val="12"/>
          <w:szCs w:val="12"/>
        </w:rPr>
      </w:pPr>
      <w:r w:rsidRPr="00C9091B">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9091B" w:rsidRDefault="00C9091B" w:rsidP="00C9091B">
      <w:pPr>
        <w:tabs>
          <w:tab w:val="left" w:pos="0"/>
        </w:tabs>
        <w:spacing w:after="0" w:line="240" w:lineRule="auto"/>
        <w:ind w:firstLine="284"/>
        <w:rPr>
          <w:rFonts w:ascii="Times New Roman" w:hAnsi="Times New Roman" w:cs="Times New Roman"/>
          <w:sz w:val="12"/>
          <w:szCs w:val="12"/>
        </w:rPr>
      </w:pPr>
    </w:p>
    <w:p w:rsidR="00C9091B" w:rsidRDefault="00C9091B" w:rsidP="00C9091B">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C9091B" w:rsidRPr="00C11C96" w:rsidRDefault="00C9091B" w:rsidP="00C9091B">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Pr="00C9091B">
        <w:rPr>
          <w:rFonts w:ascii="Times New Roman" w:hAnsi="Times New Roman" w:cs="Times New Roman"/>
          <w:sz w:val="12"/>
          <w:szCs w:val="12"/>
        </w:rPr>
        <w:t>Красносельское</w:t>
      </w:r>
    </w:p>
    <w:p w:rsidR="00C9091B" w:rsidRDefault="00C9091B" w:rsidP="00C9091B">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C9091B" w:rsidRDefault="00C9091B" w:rsidP="00C9091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9091B" w:rsidRPr="004A336C" w:rsidRDefault="00C9091B" w:rsidP="00C9091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C9091B" w:rsidRDefault="00C9091B" w:rsidP="00C9091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№37</w:t>
      </w:r>
    </w:p>
    <w:p w:rsidR="00C9091B" w:rsidRPr="00C9091B" w:rsidRDefault="00C9091B" w:rsidP="00C9091B">
      <w:pPr>
        <w:tabs>
          <w:tab w:val="left" w:pos="0"/>
        </w:tabs>
        <w:spacing w:after="0" w:line="240" w:lineRule="auto"/>
        <w:ind w:firstLine="284"/>
        <w:jc w:val="center"/>
        <w:rPr>
          <w:rFonts w:ascii="Times New Roman" w:hAnsi="Times New Roman" w:cs="Times New Roman"/>
          <w:sz w:val="12"/>
          <w:szCs w:val="12"/>
        </w:rPr>
      </w:pPr>
      <w:r w:rsidRPr="00C9091B">
        <w:rPr>
          <w:rFonts w:ascii="Times New Roman" w:hAnsi="Times New Roman" w:cs="Times New Roman"/>
          <w:sz w:val="12"/>
          <w:szCs w:val="12"/>
        </w:rPr>
        <w:t>О внесении изменений в Приложение №1 к постановлению администрации сельского поселения Красносельское муниц</w:t>
      </w:r>
      <w:r>
        <w:rPr>
          <w:rFonts w:ascii="Times New Roman" w:hAnsi="Times New Roman" w:cs="Times New Roman"/>
          <w:sz w:val="12"/>
          <w:szCs w:val="12"/>
        </w:rPr>
        <w:t>ипального района Сергиевский №</w:t>
      </w:r>
      <w:r w:rsidRPr="00C9091B">
        <w:rPr>
          <w:rFonts w:ascii="Times New Roman" w:hAnsi="Times New Roman" w:cs="Times New Roman"/>
          <w:sz w:val="12"/>
          <w:szCs w:val="12"/>
        </w:rPr>
        <w:t>14 от 26.02.2020 года «Об утверждении муниципальной программы «Содержание улично-дорожной сети сельского поселения Красносельское мун</w:t>
      </w:r>
      <w:r>
        <w:rPr>
          <w:rFonts w:ascii="Times New Roman" w:hAnsi="Times New Roman" w:cs="Times New Roman"/>
          <w:sz w:val="12"/>
          <w:szCs w:val="12"/>
        </w:rPr>
        <w:t>иципального района Сергиевский»</w:t>
      </w:r>
      <w:r w:rsidRPr="00C9091B">
        <w:rPr>
          <w:rFonts w:ascii="Times New Roman" w:hAnsi="Times New Roman" w:cs="Times New Roman"/>
          <w:sz w:val="12"/>
          <w:szCs w:val="12"/>
        </w:rPr>
        <w:t xml:space="preserve"> на 2020-2022гг.»</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proofErr w:type="gramStart"/>
      <w:r w:rsidRPr="00C9091B">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Красносельское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ПОСТАНОВЛЯЕТ:</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C9091B">
        <w:rPr>
          <w:rFonts w:ascii="Times New Roman" w:hAnsi="Times New Roman" w:cs="Times New Roman"/>
          <w:sz w:val="12"/>
          <w:szCs w:val="12"/>
        </w:rPr>
        <w:t>1 к постановлению администрации сельского поселения Красносельское муниципального района Сер</w:t>
      </w:r>
      <w:r>
        <w:rPr>
          <w:rFonts w:ascii="Times New Roman" w:hAnsi="Times New Roman" w:cs="Times New Roman"/>
          <w:sz w:val="12"/>
          <w:szCs w:val="12"/>
        </w:rPr>
        <w:t>гиевский №</w:t>
      </w:r>
      <w:r w:rsidRPr="00C9091B">
        <w:rPr>
          <w:rFonts w:ascii="Times New Roman" w:hAnsi="Times New Roman" w:cs="Times New Roman"/>
          <w:sz w:val="12"/>
          <w:szCs w:val="12"/>
        </w:rPr>
        <w:t>14 от 26.02.2020 года «Об утверждении муниципальной программы «Содержание улично-дорожной сети сельского поселения Красносельское муниципального района Сергиевский»  на 2020-2022 гг.» (дале</w:t>
      </w:r>
      <w:proofErr w:type="gramStart"/>
      <w:r w:rsidRPr="00C9091B">
        <w:rPr>
          <w:rFonts w:ascii="Times New Roman" w:hAnsi="Times New Roman" w:cs="Times New Roman"/>
          <w:sz w:val="12"/>
          <w:szCs w:val="12"/>
        </w:rPr>
        <w:t>е-</w:t>
      </w:r>
      <w:proofErr w:type="gramEnd"/>
      <w:r w:rsidRPr="00C9091B">
        <w:rPr>
          <w:rFonts w:ascii="Times New Roman" w:hAnsi="Times New Roman" w:cs="Times New Roman"/>
          <w:sz w:val="12"/>
          <w:szCs w:val="12"/>
        </w:rPr>
        <w:t xml:space="preserve"> Программа) следующего содержания:</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9091B">
        <w:rPr>
          <w:rFonts w:ascii="Times New Roman"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lastRenderedPageBreak/>
        <w:t>«Общая сумма на календарный год планируемых затрат уточняется бюджетом муниципального образования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Программы  составит</w:t>
      </w:r>
      <w:proofErr w:type="gramStart"/>
      <w:r w:rsidRPr="00C9091B">
        <w:rPr>
          <w:rFonts w:ascii="Times New Roman" w:hAnsi="Times New Roman" w:cs="Times New Roman"/>
          <w:sz w:val="12"/>
          <w:szCs w:val="12"/>
        </w:rPr>
        <w:t xml:space="preserve"> (*):  </w:t>
      </w:r>
      <w:proofErr w:type="gramEnd"/>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2020 г.-   417 131,31 рублей;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2021 г. – 604 503,69  рублей;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2022 г. – 408 853,49 рублей».</w:t>
      </w:r>
    </w:p>
    <w:p w:rsidR="00C9091B" w:rsidRPr="00C9091B" w:rsidRDefault="00F82529" w:rsidP="00C9091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C9091B" w:rsidRPr="00C9091B">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C9091B" w:rsidRPr="00C9091B" w:rsidRDefault="00C9091B" w:rsidP="00F82529">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«Общая сумма на календарный год планируемых затрат уточ</w:t>
      </w:r>
      <w:r w:rsidR="00F82529">
        <w:rPr>
          <w:rFonts w:ascii="Times New Roman" w:hAnsi="Times New Roman" w:cs="Times New Roman"/>
          <w:sz w:val="12"/>
          <w:szCs w:val="12"/>
        </w:rPr>
        <w:t xml:space="preserve">няется бюджетом муниципального </w:t>
      </w:r>
      <w:r w:rsidRPr="00C9091B">
        <w:rPr>
          <w:rFonts w:ascii="Times New Roman" w:hAnsi="Times New Roman" w:cs="Times New Roman"/>
          <w:sz w:val="12"/>
          <w:szCs w:val="12"/>
        </w:rPr>
        <w:t>образования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Программы  составит</w:t>
      </w:r>
      <w:proofErr w:type="gramStart"/>
      <w:r w:rsidRPr="00C9091B">
        <w:rPr>
          <w:rFonts w:ascii="Times New Roman" w:hAnsi="Times New Roman" w:cs="Times New Roman"/>
          <w:sz w:val="12"/>
          <w:szCs w:val="12"/>
        </w:rPr>
        <w:t xml:space="preserve"> (*):</w:t>
      </w:r>
      <w:proofErr w:type="gramEnd"/>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2020 г.-   417 131,31 рублей;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2021 г. – 604 503,69  рублей;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2022 г. – 408 853,49 рублей».</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3. Опубликовать настоящее постановление в газете «Сергиевский вестник».</w:t>
      </w:r>
    </w:p>
    <w:p w:rsidR="00C9091B" w:rsidRPr="00C9091B" w:rsidRDefault="00C9091B" w:rsidP="00C9091B">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4. Настоящее постановление вступает в силу со дня его официального   опубликования.</w:t>
      </w:r>
    </w:p>
    <w:p w:rsidR="00C9091B" w:rsidRPr="00C9091B" w:rsidRDefault="00C9091B" w:rsidP="00F82529">
      <w:pPr>
        <w:tabs>
          <w:tab w:val="left" w:pos="0"/>
        </w:tabs>
        <w:spacing w:after="0" w:line="240" w:lineRule="auto"/>
        <w:ind w:firstLine="284"/>
        <w:jc w:val="both"/>
        <w:rPr>
          <w:rFonts w:ascii="Times New Roman" w:hAnsi="Times New Roman" w:cs="Times New Roman"/>
          <w:sz w:val="12"/>
          <w:szCs w:val="12"/>
        </w:rPr>
      </w:pPr>
      <w:r w:rsidRPr="00C9091B">
        <w:rPr>
          <w:rFonts w:ascii="Times New Roman" w:hAnsi="Times New Roman" w:cs="Times New Roman"/>
          <w:sz w:val="12"/>
          <w:szCs w:val="12"/>
        </w:rPr>
        <w:t xml:space="preserve">5. </w:t>
      </w:r>
      <w:proofErr w:type="gramStart"/>
      <w:r w:rsidRPr="00C9091B">
        <w:rPr>
          <w:rFonts w:ascii="Times New Roman" w:hAnsi="Times New Roman" w:cs="Times New Roman"/>
          <w:sz w:val="12"/>
          <w:szCs w:val="12"/>
        </w:rPr>
        <w:t>Контроль за</w:t>
      </w:r>
      <w:proofErr w:type="gramEnd"/>
      <w:r w:rsidRPr="00C9091B">
        <w:rPr>
          <w:rFonts w:ascii="Times New Roman" w:hAnsi="Times New Roman" w:cs="Times New Roman"/>
          <w:sz w:val="12"/>
          <w:szCs w:val="12"/>
        </w:rPr>
        <w:t xml:space="preserve"> выполнением настоящего п</w:t>
      </w:r>
      <w:r w:rsidR="00F82529">
        <w:rPr>
          <w:rFonts w:ascii="Times New Roman" w:hAnsi="Times New Roman" w:cs="Times New Roman"/>
          <w:sz w:val="12"/>
          <w:szCs w:val="12"/>
        </w:rPr>
        <w:t>остановления оставляю за собой.</w:t>
      </w:r>
    </w:p>
    <w:p w:rsidR="00C9091B" w:rsidRPr="00C9091B" w:rsidRDefault="00C9091B" w:rsidP="00F82529">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Глава сельского поселения Красносельское</w:t>
      </w:r>
    </w:p>
    <w:p w:rsidR="00F82529" w:rsidRDefault="00C9091B" w:rsidP="00F82529">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муниципального района Сергиевский                            </w:t>
      </w:r>
    </w:p>
    <w:p w:rsidR="00C9091B" w:rsidRDefault="00C9091B" w:rsidP="00F82529">
      <w:pPr>
        <w:tabs>
          <w:tab w:val="left" w:pos="0"/>
        </w:tabs>
        <w:spacing w:after="0" w:line="240" w:lineRule="auto"/>
        <w:ind w:firstLine="284"/>
        <w:jc w:val="right"/>
        <w:rPr>
          <w:rFonts w:ascii="Times New Roman" w:hAnsi="Times New Roman" w:cs="Times New Roman"/>
          <w:sz w:val="12"/>
          <w:szCs w:val="12"/>
        </w:rPr>
      </w:pPr>
      <w:r w:rsidRPr="00C9091B">
        <w:rPr>
          <w:rFonts w:ascii="Times New Roman" w:hAnsi="Times New Roman" w:cs="Times New Roman"/>
          <w:sz w:val="12"/>
          <w:szCs w:val="12"/>
        </w:rPr>
        <w:t xml:space="preserve">               </w:t>
      </w:r>
      <w:proofErr w:type="spellStart"/>
      <w:r w:rsidRPr="00C9091B">
        <w:rPr>
          <w:rFonts w:ascii="Times New Roman" w:hAnsi="Times New Roman" w:cs="Times New Roman"/>
          <w:sz w:val="12"/>
          <w:szCs w:val="12"/>
        </w:rPr>
        <w:t>Н.В.Вершков</w:t>
      </w:r>
      <w:proofErr w:type="spellEnd"/>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 xml:space="preserve">Приложение №1 </w:t>
      </w: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к постановлению администрации</w:t>
      </w: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 xml:space="preserve"> сельского поселения Красносельское  </w:t>
      </w: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 xml:space="preserve">муниципального района Сергиевский </w:t>
      </w: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№37 от 07.10.2021г</w:t>
      </w:r>
    </w:p>
    <w:p w:rsidR="00F82529" w:rsidRDefault="00F82529" w:rsidP="00F82529">
      <w:pPr>
        <w:tabs>
          <w:tab w:val="left" w:pos="0"/>
        </w:tabs>
        <w:spacing w:after="0" w:line="240" w:lineRule="auto"/>
        <w:ind w:firstLine="284"/>
        <w:jc w:val="center"/>
        <w:rPr>
          <w:rFonts w:ascii="Times New Roman" w:hAnsi="Times New Roman" w:cs="Times New Roman"/>
          <w:sz w:val="12"/>
          <w:szCs w:val="12"/>
        </w:rPr>
      </w:pPr>
      <w:r w:rsidRPr="00F82529">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w:t>
      </w:r>
      <w:r>
        <w:rPr>
          <w:rFonts w:ascii="Times New Roman" w:hAnsi="Times New Roman" w:cs="Times New Roman"/>
          <w:sz w:val="12"/>
          <w:szCs w:val="12"/>
        </w:rPr>
        <w:t>ьского поселения Красносельское</w:t>
      </w:r>
      <w:r w:rsidRPr="00F82529">
        <w:rPr>
          <w:rFonts w:ascii="Times New Roman" w:hAnsi="Times New Roman" w:cs="Times New Roman"/>
          <w:sz w:val="12"/>
          <w:szCs w:val="12"/>
        </w:rPr>
        <w:t xml:space="preserve"> муниципального района Сергиевский на 2020-2022 гг.»</w:t>
      </w:r>
    </w:p>
    <w:tbl>
      <w:tblPr>
        <w:tblW w:w="5000" w:type="pct"/>
        <w:tblLook w:val="04A0" w:firstRow="1" w:lastRow="0" w:firstColumn="1" w:lastColumn="0" w:noHBand="0" w:noVBand="1"/>
      </w:tblPr>
      <w:tblGrid>
        <w:gridCol w:w="601"/>
        <w:gridCol w:w="3226"/>
        <w:gridCol w:w="929"/>
        <w:gridCol w:w="1016"/>
        <w:gridCol w:w="853"/>
        <w:gridCol w:w="1104"/>
      </w:tblGrid>
      <w:tr w:rsidR="00F82529" w:rsidRPr="00F82529" w:rsidTr="00F82529">
        <w:trPr>
          <w:trHeight w:val="70"/>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 xml:space="preserve">№ </w:t>
            </w:r>
            <w:proofErr w:type="gramStart"/>
            <w:r w:rsidRPr="00F82529">
              <w:rPr>
                <w:rFonts w:ascii="Times New Roman" w:eastAsia="Times New Roman" w:hAnsi="Times New Roman" w:cs="Times New Roman"/>
                <w:color w:val="000000"/>
                <w:sz w:val="12"/>
                <w:szCs w:val="12"/>
                <w:lang w:eastAsia="ru-RU"/>
              </w:rPr>
              <w:t>п</w:t>
            </w:r>
            <w:proofErr w:type="gramEnd"/>
            <w:r w:rsidRPr="00F82529">
              <w:rPr>
                <w:rFonts w:ascii="Times New Roman" w:eastAsia="Times New Roman" w:hAnsi="Times New Roman" w:cs="Times New Roman"/>
                <w:color w:val="000000"/>
                <w:sz w:val="12"/>
                <w:szCs w:val="12"/>
                <w:lang w:eastAsia="ru-RU"/>
              </w:rPr>
              <w:t>/п</w:t>
            </w:r>
          </w:p>
        </w:tc>
        <w:tc>
          <w:tcPr>
            <w:tcW w:w="20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Наименование мероприятия</w:t>
            </w:r>
          </w:p>
        </w:tc>
        <w:tc>
          <w:tcPr>
            <w:tcW w:w="1810" w:type="pct"/>
            <w:gridSpan w:val="3"/>
            <w:tcBorders>
              <w:top w:val="single" w:sz="4" w:space="0" w:color="auto"/>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Объем финансирования, руб.(*)</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Срок исполнения</w:t>
            </w:r>
          </w:p>
        </w:tc>
      </w:tr>
      <w:tr w:rsidR="00F82529" w:rsidRPr="00F82529" w:rsidTr="00F82529">
        <w:trPr>
          <w:trHeight w:val="70"/>
        </w:trPr>
        <w:tc>
          <w:tcPr>
            <w:tcW w:w="389" w:type="pct"/>
            <w:vMerge/>
            <w:tcBorders>
              <w:top w:val="single" w:sz="4" w:space="0" w:color="auto"/>
              <w:left w:val="single" w:sz="4" w:space="0" w:color="auto"/>
              <w:bottom w:val="single" w:sz="4" w:space="0" w:color="auto"/>
              <w:right w:val="single" w:sz="4" w:space="0" w:color="auto"/>
            </w:tcBorders>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p>
        </w:tc>
        <w:tc>
          <w:tcPr>
            <w:tcW w:w="2086" w:type="pct"/>
            <w:vMerge/>
            <w:tcBorders>
              <w:top w:val="single" w:sz="4" w:space="0" w:color="auto"/>
              <w:left w:val="single" w:sz="4" w:space="0" w:color="auto"/>
              <w:bottom w:val="single" w:sz="4" w:space="0" w:color="auto"/>
              <w:right w:val="single" w:sz="4" w:space="0" w:color="auto"/>
            </w:tcBorders>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p>
        </w:tc>
        <w:tc>
          <w:tcPr>
            <w:tcW w:w="601"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2020г.</w:t>
            </w:r>
          </w:p>
        </w:tc>
        <w:tc>
          <w:tcPr>
            <w:tcW w:w="657"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2021 г.</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2022 г.</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p>
        </w:tc>
      </w:tr>
      <w:tr w:rsidR="00F82529" w:rsidRPr="00F82529" w:rsidTr="00F82529">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                   Текущий ремонт</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1</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Текущий ремонт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257 212,57</w:t>
            </w:r>
          </w:p>
        </w:tc>
        <w:tc>
          <w:tcPr>
            <w:tcW w:w="657"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255 926,51</w:t>
            </w:r>
          </w:p>
        </w:tc>
        <w:tc>
          <w:tcPr>
            <w:tcW w:w="552"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408 853,49</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Зимнее содержание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146 221,32</w:t>
            </w:r>
          </w:p>
        </w:tc>
        <w:tc>
          <w:tcPr>
            <w:tcW w:w="657"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334 879,76</w:t>
            </w:r>
          </w:p>
        </w:tc>
        <w:tc>
          <w:tcPr>
            <w:tcW w:w="552"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0</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3</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Летнее содержание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13 697,42</w:t>
            </w:r>
          </w:p>
        </w:tc>
        <w:tc>
          <w:tcPr>
            <w:tcW w:w="657"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13 697,42</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4</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Работы по озеленению</w:t>
            </w:r>
          </w:p>
        </w:tc>
        <w:tc>
          <w:tcPr>
            <w:tcW w:w="601"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657"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5</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01"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657"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6</w:t>
            </w:r>
          </w:p>
        </w:tc>
        <w:tc>
          <w:tcPr>
            <w:tcW w:w="2086"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Установка дорожных знаков</w:t>
            </w:r>
          </w:p>
        </w:tc>
        <w:tc>
          <w:tcPr>
            <w:tcW w:w="601" w:type="pct"/>
            <w:tcBorders>
              <w:top w:val="nil"/>
              <w:left w:val="nil"/>
              <w:bottom w:val="single" w:sz="4" w:space="0" w:color="auto"/>
              <w:right w:val="single" w:sz="4" w:space="0" w:color="auto"/>
            </w:tcBorders>
            <w:shd w:val="clear" w:color="auto" w:fill="auto"/>
            <w:noWrap/>
            <w:vAlign w:val="center"/>
            <w:hideMark/>
          </w:tcPr>
          <w:p w:rsidR="00F82529" w:rsidRPr="00F82529" w:rsidRDefault="00F82529" w:rsidP="00F82529">
            <w:pPr>
              <w:spacing w:after="0" w:line="240" w:lineRule="auto"/>
              <w:jc w:val="center"/>
              <w:rPr>
                <w:rFonts w:ascii="Times New Roman" w:eastAsia="Times New Roman" w:hAnsi="Times New Roman" w:cs="Times New Roman"/>
                <w:sz w:val="12"/>
                <w:szCs w:val="12"/>
                <w:lang w:eastAsia="ru-RU"/>
              </w:rPr>
            </w:pPr>
            <w:r w:rsidRPr="00F82529">
              <w:rPr>
                <w:rFonts w:ascii="Times New Roman" w:eastAsia="Times New Roman" w:hAnsi="Times New Roman" w:cs="Times New Roman"/>
                <w:sz w:val="12"/>
                <w:szCs w:val="12"/>
                <w:lang w:eastAsia="ru-RU"/>
              </w:rPr>
              <w:t>0,00</w:t>
            </w:r>
          </w:p>
        </w:tc>
        <w:tc>
          <w:tcPr>
            <w:tcW w:w="657"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0</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2020-2022г</w:t>
            </w:r>
          </w:p>
        </w:tc>
      </w:tr>
      <w:tr w:rsidR="00F82529" w:rsidRPr="00F82529" w:rsidTr="00F82529">
        <w:trPr>
          <w:trHeight w:val="70"/>
        </w:trPr>
        <w:tc>
          <w:tcPr>
            <w:tcW w:w="24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b/>
                <w:bCs/>
                <w:color w:val="000000"/>
                <w:sz w:val="12"/>
                <w:szCs w:val="12"/>
                <w:lang w:eastAsia="ru-RU"/>
              </w:rPr>
            </w:pPr>
            <w:r w:rsidRPr="00F82529">
              <w:rPr>
                <w:rFonts w:ascii="Times New Roman" w:eastAsia="Times New Roman" w:hAnsi="Times New Roman" w:cs="Times New Roman"/>
                <w:b/>
                <w:bCs/>
                <w:color w:val="000000"/>
                <w:sz w:val="12"/>
                <w:szCs w:val="12"/>
                <w:lang w:eastAsia="ru-RU"/>
              </w:rPr>
              <w:t>Итого по Программе:</w:t>
            </w:r>
          </w:p>
        </w:tc>
        <w:tc>
          <w:tcPr>
            <w:tcW w:w="601"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417 131,31</w:t>
            </w:r>
          </w:p>
        </w:tc>
        <w:tc>
          <w:tcPr>
            <w:tcW w:w="657"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604 503,69</w:t>
            </w:r>
          </w:p>
        </w:tc>
        <w:tc>
          <w:tcPr>
            <w:tcW w:w="552"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color w:val="000000"/>
                <w:sz w:val="12"/>
                <w:szCs w:val="12"/>
                <w:lang w:eastAsia="ru-RU"/>
              </w:rPr>
            </w:pPr>
            <w:r w:rsidRPr="00F82529">
              <w:rPr>
                <w:rFonts w:ascii="Times New Roman" w:eastAsia="Times New Roman" w:hAnsi="Times New Roman" w:cs="Times New Roman"/>
                <w:color w:val="000000"/>
                <w:sz w:val="12"/>
                <w:szCs w:val="12"/>
                <w:lang w:eastAsia="ru-RU"/>
              </w:rPr>
              <w:t>408 853,49</w:t>
            </w:r>
          </w:p>
        </w:tc>
        <w:tc>
          <w:tcPr>
            <w:tcW w:w="714" w:type="pct"/>
            <w:tcBorders>
              <w:top w:val="nil"/>
              <w:left w:val="nil"/>
              <w:bottom w:val="single" w:sz="4" w:space="0" w:color="auto"/>
              <w:right w:val="single" w:sz="4" w:space="0" w:color="auto"/>
            </w:tcBorders>
            <w:shd w:val="clear" w:color="auto" w:fill="auto"/>
            <w:vAlign w:val="center"/>
            <w:hideMark/>
          </w:tcPr>
          <w:p w:rsidR="00F82529" w:rsidRPr="00F82529" w:rsidRDefault="00F82529" w:rsidP="00F82529">
            <w:pPr>
              <w:spacing w:after="0" w:line="240" w:lineRule="auto"/>
              <w:jc w:val="center"/>
              <w:rPr>
                <w:rFonts w:ascii="Times New Roman" w:eastAsia="Times New Roman" w:hAnsi="Times New Roman" w:cs="Times New Roman"/>
                <w:b/>
                <w:bCs/>
                <w:color w:val="000000"/>
                <w:sz w:val="12"/>
                <w:szCs w:val="12"/>
                <w:lang w:eastAsia="ru-RU"/>
              </w:rPr>
            </w:pPr>
            <w:r w:rsidRPr="00F82529">
              <w:rPr>
                <w:rFonts w:ascii="Times New Roman" w:eastAsia="Times New Roman" w:hAnsi="Times New Roman" w:cs="Times New Roman"/>
                <w:b/>
                <w:bCs/>
                <w:color w:val="000000"/>
                <w:sz w:val="12"/>
                <w:szCs w:val="12"/>
                <w:lang w:eastAsia="ru-RU"/>
              </w:rPr>
              <w:t> </w:t>
            </w:r>
          </w:p>
        </w:tc>
      </w:tr>
    </w:tbl>
    <w:p w:rsid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82529" w:rsidRDefault="00F82529" w:rsidP="00F82529">
      <w:pPr>
        <w:tabs>
          <w:tab w:val="left" w:pos="0"/>
        </w:tabs>
        <w:spacing w:after="0" w:line="240" w:lineRule="auto"/>
        <w:ind w:firstLine="284"/>
        <w:jc w:val="both"/>
        <w:rPr>
          <w:rFonts w:ascii="Times New Roman" w:hAnsi="Times New Roman" w:cs="Times New Roman"/>
          <w:sz w:val="12"/>
          <w:szCs w:val="12"/>
        </w:rPr>
      </w:pPr>
    </w:p>
    <w:p w:rsidR="00F82529" w:rsidRDefault="00F82529" w:rsidP="00F82529">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F82529" w:rsidRPr="00C11C96" w:rsidRDefault="00F82529" w:rsidP="00F82529">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Pr="00F82529">
        <w:rPr>
          <w:rFonts w:ascii="Times New Roman" w:hAnsi="Times New Roman" w:cs="Times New Roman"/>
          <w:sz w:val="12"/>
          <w:szCs w:val="12"/>
        </w:rPr>
        <w:t>Кутузовский</w:t>
      </w:r>
    </w:p>
    <w:p w:rsidR="00F82529" w:rsidRDefault="00F82529" w:rsidP="00F82529">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F82529" w:rsidRDefault="00F82529" w:rsidP="00F8252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82529" w:rsidRPr="004A336C" w:rsidRDefault="00F82529" w:rsidP="00F8252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F82529" w:rsidRDefault="00F82529" w:rsidP="00F8252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07.10.2021г.                                                                                                                                                                                      </w:t>
      </w:r>
      <w:r w:rsidR="00D27714">
        <w:rPr>
          <w:rFonts w:ascii="Times New Roman" w:hAnsi="Times New Roman" w:cs="Times New Roman"/>
          <w:sz w:val="12"/>
          <w:szCs w:val="12"/>
        </w:rPr>
        <w:t xml:space="preserve">                             №35</w:t>
      </w:r>
    </w:p>
    <w:p w:rsidR="00F82529" w:rsidRPr="00F82529" w:rsidRDefault="00F82529" w:rsidP="00F82529">
      <w:pPr>
        <w:tabs>
          <w:tab w:val="left" w:pos="0"/>
        </w:tabs>
        <w:spacing w:after="0" w:line="240" w:lineRule="auto"/>
        <w:ind w:firstLine="284"/>
        <w:jc w:val="center"/>
        <w:rPr>
          <w:rFonts w:ascii="Times New Roman" w:hAnsi="Times New Roman" w:cs="Times New Roman"/>
          <w:sz w:val="12"/>
          <w:szCs w:val="12"/>
        </w:rPr>
      </w:pPr>
      <w:r w:rsidRPr="00F82529">
        <w:rPr>
          <w:rFonts w:ascii="Times New Roman" w:hAnsi="Times New Roman" w:cs="Times New Roman"/>
          <w:sz w:val="12"/>
          <w:szCs w:val="12"/>
        </w:rPr>
        <w:t>О внесении изменений в Приложение №1 к постановлению администрации сельского поселения Кутузовский муниц</w:t>
      </w:r>
      <w:r>
        <w:rPr>
          <w:rFonts w:ascii="Times New Roman" w:hAnsi="Times New Roman" w:cs="Times New Roman"/>
          <w:sz w:val="12"/>
          <w:szCs w:val="12"/>
        </w:rPr>
        <w:t>ипального района Сергиевский  №</w:t>
      </w:r>
      <w:r w:rsidRPr="00F82529">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Кутузовский муниципального района Сергиевский»  на 2020-2022гг.»</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proofErr w:type="gramStart"/>
      <w:r w:rsidRPr="00F82529">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Кутузовский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ПОСТАНОВЛЯЕТ:</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F82529">
        <w:rPr>
          <w:rFonts w:ascii="Times New Roman" w:hAnsi="Times New Roman" w:cs="Times New Roman"/>
          <w:sz w:val="12"/>
          <w:szCs w:val="12"/>
        </w:rPr>
        <w:t>1 к постановлению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F82529">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Кутузовский  муниципального района Сергиевский»  на 2020-2022 г.» (дале</w:t>
      </w:r>
      <w:r w:rsidR="00D27714" w:rsidRPr="00F82529">
        <w:rPr>
          <w:rFonts w:ascii="Times New Roman" w:hAnsi="Times New Roman" w:cs="Times New Roman"/>
          <w:sz w:val="12"/>
          <w:szCs w:val="12"/>
        </w:rPr>
        <w:t>е -</w:t>
      </w:r>
      <w:r w:rsidRPr="00F82529">
        <w:rPr>
          <w:rFonts w:ascii="Times New Roman" w:hAnsi="Times New Roman" w:cs="Times New Roman"/>
          <w:sz w:val="12"/>
          <w:szCs w:val="12"/>
        </w:rPr>
        <w:t xml:space="preserve"> Программа) следующего содержания:</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82529">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F82529">
        <w:rPr>
          <w:rFonts w:ascii="Times New Roman" w:hAnsi="Times New Roman" w:cs="Times New Roman"/>
          <w:sz w:val="12"/>
          <w:szCs w:val="12"/>
        </w:rPr>
        <w:t>образования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w:t>
      </w:r>
      <w:proofErr w:type="gramStart"/>
      <w:r w:rsidRPr="00F82529">
        <w:rPr>
          <w:rFonts w:ascii="Times New Roman" w:hAnsi="Times New Roman" w:cs="Times New Roman"/>
          <w:sz w:val="12"/>
          <w:szCs w:val="12"/>
        </w:rPr>
        <w:t xml:space="preserve"> (*):  </w:t>
      </w:r>
      <w:proofErr w:type="gramEnd"/>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2020 г.-   873 207,32   рублей;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2021 г.-  1 102 686,95 рублей;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2022 г.-   879 138,52  рублей».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82529">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F82529">
        <w:rPr>
          <w:rFonts w:ascii="Times New Roman" w:hAnsi="Times New Roman" w:cs="Times New Roman"/>
          <w:sz w:val="12"/>
          <w:szCs w:val="12"/>
        </w:rPr>
        <w:t>образования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 (*):</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2020 г.-   873 207,32   рублей;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2021 г.-  1 102 686,95  рублей;</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lastRenderedPageBreak/>
        <w:t xml:space="preserve">2022 г.-   879 138,52  рублей».       </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3. Опубликовать настоящее постановление в газете «Сергиевский вестник».</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4. Настоящее постановление вступает в силу со дня его официального   опубликования.</w:t>
      </w:r>
    </w:p>
    <w:p w:rsidR="00F82529" w:rsidRPr="00F82529" w:rsidRDefault="00F82529" w:rsidP="00F82529">
      <w:pPr>
        <w:tabs>
          <w:tab w:val="left" w:pos="0"/>
        </w:tabs>
        <w:spacing w:after="0" w:line="240" w:lineRule="auto"/>
        <w:ind w:firstLine="284"/>
        <w:jc w:val="both"/>
        <w:rPr>
          <w:rFonts w:ascii="Times New Roman" w:hAnsi="Times New Roman" w:cs="Times New Roman"/>
          <w:sz w:val="12"/>
          <w:szCs w:val="12"/>
        </w:rPr>
      </w:pPr>
      <w:r w:rsidRPr="00F82529">
        <w:rPr>
          <w:rFonts w:ascii="Times New Roman" w:hAnsi="Times New Roman" w:cs="Times New Roman"/>
          <w:sz w:val="12"/>
          <w:szCs w:val="12"/>
        </w:rPr>
        <w:t xml:space="preserve">5. </w:t>
      </w:r>
      <w:proofErr w:type="gramStart"/>
      <w:r w:rsidRPr="00F82529">
        <w:rPr>
          <w:rFonts w:ascii="Times New Roman" w:hAnsi="Times New Roman" w:cs="Times New Roman"/>
          <w:sz w:val="12"/>
          <w:szCs w:val="12"/>
        </w:rPr>
        <w:t>Контроль за</w:t>
      </w:r>
      <w:proofErr w:type="gramEnd"/>
      <w:r w:rsidRPr="00F8252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82529" w:rsidRP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Глава сельского поселения Кутузовский</w:t>
      </w:r>
    </w:p>
    <w:p w:rsidR="00D27714"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 xml:space="preserve">муниципального района Сергиевский                  </w:t>
      </w:r>
    </w:p>
    <w:p w:rsidR="00F82529" w:rsidRDefault="00F82529" w:rsidP="00F82529">
      <w:pPr>
        <w:tabs>
          <w:tab w:val="left" w:pos="0"/>
        </w:tabs>
        <w:spacing w:after="0" w:line="240" w:lineRule="auto"/>
        <w:ind w:firstLine="284"/>
        <w:jc w:val="right"/>
        <w:rPr>
          <w:rFonts w:ascii="Times New Roman" w:hAnsi="Times New Roman" w:cs="Times New Roman"/>
          <w:sz w:val="12"/>
          <w:szCs w:val="12"/>
        </w:rPr>
      </w:pPr>
      <w:r w:rsidRPr="00F82529">
        <w:rPr>
          <w:rFonts w:ascii="Times New Roman" w:hAnsi="Times New Roman" w:cs="Times New Roman"/>
          <w:sz w:val="12"/>
          <w:szCs w:val="12"/>
        </w:rPr>
        <w:t xml:space="preserve">                   </w:t>
      </w:r>
      <w:proofErr w:type="spellStart"/>
      <w:r w:rsidRPr="00F82529">
        <w:rPr>
          <w:rFonts w:ascii="Times New Roman" w:hAnsi="Times New Roman" w:cs="Times New Roman"/>
          <w:sz w:val="12"/>
          <w:szCs w:val="12"/>
        </w:rPr>
        <w:t>А.В.Сабельникова</w:t>
      </w:r>
      <w:proofErr w:type="spellEnd"/>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Приложение №1</w:t>
      </w:r>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 xml:space="preserve"> к постановлению администрации </w:t>
      </w:r>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сельского поселения Кутузовский</w:t>
      </w:r>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 xml:space="preserve"> муниципального района Сергиевский </w:t>
      </w:r>
    </w:p>
    <w:p w:rsidR="00D27714" w:rsidRDefault="00D27714" w:rsidP="00F82529">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№35  от 07.10.2021г</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D27714">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Кутузовский  муниципального района Сергиевский на 2020-2022 гг.»</w:t>
      </w:r>
    </w:p>
    <w:tbl>
      <w:tblPr>
        <w:tblW w:w="5000" w:type="pct"/>
        <w:tblLook w:val="04A0" w:firstRow="1" w:lastRow="0" w:firstColumn="1" w:lastColumn="0" w:noHBand="0" w:noVBand="1"/>
      </w:tblPr>
      <w:tblGrid>
        <w:gridCol w:w="552"/>
        <w:gridCol w:w="3302"/>
        <w:gridCol w:w="943"/>
        <w:gridCol w:w="873"/>
        <w:gridCol w:w="1048"/>
        <w:gridCol w:w="1011"/>
      </w:tblGrid>
      <w:tr w:rsidR="00D27714" w:rsidRPr="00D27714" w:rsidTr="00D27714">
        <w:trPr>
          <w:trHeight w:val="7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 xml:space="preserve">№ </w:t>
            </w:r>
            <w:proofErr w:type="gramStart"/>
            <w:r w:rsidRPr="00D27714">
              <w:rPr>
                <w:rFonts w:ascii="Times New Roman" w:eastAsia="Times New Roman" w:hAnsi="Times New Roman" w:cs="Times New Roman"/>
                <w:color w:val="000000"/>
                <w:sz w:val="12"/>
                <w:szCs w:val="12"/>
                <w:lang w:eastAsia="ru-RU"/>
              </w:rPr>
              <w:t>п</w:t>
            </w:r>
            <w:proofErr w:type="gramEnd"/>
            <w:r w:rsidRPr="00D27714">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Срок исполнения</w:t>
            </w:r>
          </w:p>
        </w:tc>
      </w:tr>
      <w:tr w:rsidR="00D27714" w:rsidRPr="00D27714" w:rsidTr="00D27714">
        <w:trPr>
          <w:trHeight w:val="70"/>
        </w:trPr>
        <w:tc>
          <w:tcPr>
            <w:tcW w:w="357" w:type="pct"/>
            <w:vMerge/>
            <w:tcBorders>
              <w:top w:val="single" w:sz="4" w:space="0" w:color="auto"/>
              <w:left w:val="single" w:sz="4" w:space="0" w:color="auto"/>
              <w:bottom w:val="single" w:sz="4" w:space="0" w:color="auto"/>
              <w:right w:val="single" w:sz="4" w:space="0" w:color="auto"/>
            </w:tcBorders>
            <w:vAlign w:val="center"/>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2020г.</w:t>
            </w:r>
          </w:p>
        </w:tc>
        <w:tc>
          <w:tcPr>
            <w:tcW w:w="565"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2021 г.</w:t>
            </w:r>
          </w:p>
        </w:tc>
        <w:tc>
          <w:tcPr>
            <w:tcW w:w="678"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p>
        </w:tc>
      </w:tr>
      <w:tr w:rsidR="00D27714" w:rsidRPr="00D27714" w:rsidTr="00D27714">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                   Текущий ремонт</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251 565,62</w:t>
            </w:r>
          </w:p>
        </w:tc>
        <w:tc>
          <w:tcPr>
            <w:tcW w:w="565"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250 307,78</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0,0</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574 001,17</w:t>
            </w:r>
          </w:p>
        </w:tc>
        <w:tc>
          <w:tcPr>
            <w:tcW w:w="565"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804 738,64</w:t>
            </w:r>
          </w:p>
        </w:tc>
        <w:tc>
          <w:tcPr>
            <w:tcW w:w="678"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879 138,52</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47 640,53</w:t>
            </w:r>
          </w:p>
        </w:tc>
        <w:tc>
          <w:tcPr>
            <w:tcW w:w="565"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47 640,53</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0</w:t>
            </w:r>
          </w:p>
        </w:tc>
        <w:tc>
          <w:tcPr>
            <w:tcW w:w="565"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565"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center"/>
            <w:hideMark/>
          </w:tcPr>
          <w:p w:rsidR="00D27714" w:rsidRPr="00D27714" w:rsidRDefault="00D27714" w:rsidP="00D27714">
            <w:pPr>
              <w:spacing w:after="0" w:line="240" w:lineRule="auto"/>
              <w:jc w:val="center"/>
              <w:rPr>
                <w:rFonts w:ascii="Times New Roman" w:eastAsia="Times New Roman" w:hAnsi="Times New Roman" w:cs="Times New Roman"/>
                <w:sz w:val="12"/>
                <w:szCs w:val="12"/>
                <w:lang w:eastAsia="ru-RU"/>
              </w:rPr>
            </w:pPr>
            <w:r w:rsidRPr="00D27714">
              <w:rPr>
                <w:rFonts w:ascii="Times New Roman" w:eastAsia="Times New Roman" w:hAnsi="Times New Roman" w:cs="Times New Roman"/>
                <w:sz w:val="12"/>
                <w:szCs w:val="12"/>
                <w:lang w:eastAsia="ru-RU"/>
              </w:rPr>
              <w:t>0</w:t>
            </w:r>
          </w:p>
        </w:tc>
        <w:tc>
          <w:tcPr>
            <w:tcW w:w="565"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0</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color w:val="000000"/>
                <w:sz w:val="12"/>
                <w:szCs w:val="12"/>
                <w:lang w:eastAsia="ru-RU"/>
              </w:rPr>
            </w:pPr>
            <w:r w:rsidRPr="00D27714">
              <w:rPr>
                <w:rFonts w:ascii="Times New Roman" w:eastAsia="Times New Roman" w:hAnsi="Times New Roman" w:cs="Times New Roman"/>
                <w:color w:val="000000"/>
                <w:sz w:val="12"/>
                <w:szCs w:val="12"/>
                <w:lang w:eastAsia="ru-RU"/>
              </w:rPr>
              <w:t>2020-2022г</w:t>
            </w:r>
          </w:p>
        </w:tc>
      </w:tr>
      <w:tr w:rsidR="00D27714" w:rsidRPr="00D27714" w:rsidTr="00D27714">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b/>
                <w:bCs/>
                <w:color w:val="000000"/>
                <w:sz w:val="12"/>
                <w:szCs w:val="12"/>
                <w:lang w:eastAsia="ru-RU"/>
              </w:rPr>
            </w:pPr>
            <w:r w:rsidRPr="00D27714">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D27714" w:rsidRPr="00D27714" w:rsidRDefault="00D27714" w:rsidP="00D27714">
            <w:pPr>
              <w:spacing w:after="0" w:line="240" w:lineRule="auto"/>
              <w:jc w:val="center"/>
              <w:rPr>
                <w:rFonts w:ascii="Times New Roman" w:eastAsia="Times New Roman" w:hAnsi="Times New Roman" w:cs="Times New Roman"/>
                <w:b/>
                <w:bCs/>
                <w:color w:val="000000"/>
                <w:sz w:val="12"/>
                <w:szCs w:val="12"/>
                <w:lang w:eastAsia="ru-RU"/>
              </w:rPr>
            </w:pPr>
            <w:r w:rsidRPr="00D27714">
              <w:rPr>
                <w:rFonts w:ascii="Times New Roman" w:eastAsia="Times New Roman" w:hAnsi="Times New Roman" w:cs="Times New Roman"/>
                <w:b/>
                <w:bCs/>
                <w:color w:val="000000"/>
                <w:sz w:val="12"/>
                <w:szCs w:val="12"/>
                <w:lang w:eastAsia="ru-RU"/>
              </w:rPr>
              <w:t>873 207,32</w:t>
            </w:r>
          </w:p>
        </w:tc>
        <w:tc>
          <w:tcPr>
            <w:tcW w:w="565" w:type="pct"/>
            <w:tcBorders>
              <w:top w:val="nil"/>
              <w:left w:val="nil"/>
              <w:bottom w:val="single" w:sz="4" w:space="0" w:color="auto"/>
              <w:right w:val="single" w:sz="4" w:space="0" w:color="auto"/>
            </w:tcBorders>
            <w:shd w:val="clear" w:color="auto" w:fill="auto"/>
            <w:hideMark/>
          </w:tcPr>
          <w:p w:rsidR="00D27714" w:rsidRPr="00D27714" w:rsidRDefault="00D27714" w:rsidP="00D27714">
            <w:pPr>
              <w:spacing w:after="0" w:line="240" w:lineRule="auto"/>
              <w:jc w:val="center"/>
              <w:rPr>
                <w:rFonts w:ascii="Times New Roman" w:eastAsia="Times New Roman" w:hAnsi="Times New Roman" w:cs="Times New Roman"/>
                <w:b/>
                <w:bCs/>
                <w:color w:val="000000"/>
                <w:sz w:val="12"/>
                <w:szCs w:val="12"/>
                <w:lang w:eastAsia="ru-RU"/>
              </w:rPr>
            </w:pPr>
            <w:r w:rsidRPr="00D27714">
              <w:rPr>
                <w:rFonts w:ascii="Times New Roman" w:eastAsia="Times New Roman" w:hAnsi="Times New Roman" w:cs="Times New Roman"/>
                <w:b/>
                <w:bCs/>
                <w:color w:val="000000"/>
                <w:sz w:val="12"/>
                <w:szCs w:val="12"/>
                <w:lang w:eastAsia="ru-RU"/>
              </w:rPr>
              <w:t>1 102 686,95</w:t>
            </w:r>
          </w:p>
        </w:tc>
        <w:tc>
          <w:tcPr>
            <w:tcW w:w="678" w:type="pct"/>
            <w:tcBorders>
              <w:top w:val="nil"/>
              <w:left w:val="nil"/>
              <w:bottom w:val="single" w:sz="4" w:space="0" w:color="auto"/>
              <w:right w:val="single" w:sz="4" w:space="0" w:color="auto"/>
            </w:tcBorders>
            <w:shd w:val="clear" w:color="auto" w:fill="auto"/>
            <w:vAlign w:val="center"/>
            <w:hideMark/>
          </w:tcPr>
          <w:p w:rsidR="00D27714" w:rsidRPr="00D27714" w:rsidRDefault="00D27714" w:rsidP="00D27714">
            <w:pPr>
              <w:spacing w:after="0" w:line="240" w:lineRule="auto"/>
              <w:jc w:val="center"/>
              <w:rPr>
                <w:rFonts w:ascii="Times New Roman" w:eastAsia="Times New Roman" w:hAnsi="Times New Roman" w:cs="Times New Roman"/>
                <w:b/>
                <w:bCs/>
                <w:color w:val="000000"/>
                <w:sz w:val="12"/>
                <w:szCs w:val="12"/>
                <w:lang w:eastAsia="ru-RU"/>
              </w:rPr>
            </w:pPr>
            <w:r w:rsidRPr="00D27714">
              <w:rPr>
                <w:rFonts w:ascii="Times New Roman" w:eastAsia="Times New Roman" w:hAnsi="Times New Roman" w:cs="Times New Roman"/>
                <w:b/>
                <w:bCs/>
                <w:color w:val="000000"/>
                <w:sz w:val="12"/>
                <w:szCs w:val="12"/>
                <w:lang w:eastAsia="ru-RU"/>
              </w:rPr>
              <w:t>879 138,52</w:t>
            </w:r>
          </w:p>
        </w:tc>
        <w:tc>
          <w:tcPr>
            <w:tcW w:w="654" w:type="pct"/>
            <w:tcBorders>
              <w:top w:val="nil"/>
              <w:left w:val="nil"/>
              <w:bottom w:val="single" w:sz="4" w:space="0" w:color="auto"/>
              <w:right w:val="single" w:sz="4" w:space="0" w:color="auto"/>
            </w:tcBorders>
            <w:shd w:val="clear" w:color="auto" w:fill="auto"/>
            <w:vAlign w:val="bottom"/>
            <w:hideMark/>
          </w:tcPr>
          <w:p w:rsidR="00D27714" w:rsidRPr="00D27714" w:rsidRDefault="00D27714" w:rsidP="00D27714">
            <w:pPr>
              <w:spacing w:after="0" w:line="240" w:lineRule="auto"/>
              <w:jc w:val="center"/>
              <w:rPr>
                <w:rFonts w:ascii="Times New Roman" w:eastAsia="Times New Roman" w:hAnsi="Times New Roman" w:cs="Times New Roman"/>
                <w:b/>
                <w:bCs/>
                <w:color w:val="000000"/>
                <w:sz w:val="12"/>
                <w:szCs w:val="12"/>
                <w:lang w:eastAsia="ru-RU"/>
              </w:rPr>
            </w:pPr>
            <w:r w:rsidRPr="00D27714">
              <w:rPr>
                <w:rFonts w:ascii="Times New Roman" w:eastAsia="Times New Roman" w:hAnsi="Times New Roman" w:cs="Times New Roman"/>
                <w:b/>
                <w:bCs/>
                <w:color w:val="000000"/>
                <w:sz w:val="12"/>
                <w:szCs w:val="12"/>
                <w:lang w:eastAsia="ru-RU"/>
              </w:rPr>
              <w:t> </w:t>
            </w:r>
          </w:p>
        </w:tc>
      </w:tr>
    </w:tbl>
    <w:p w:rsid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001826" w:rsidRPr="00D27714">
        <w:rPr>
          <w:rFonts w:ascii="Times New Roman" w:hAnsi="Times New Roman" w:cs="Times New Roman"/>
          <w:sz w:val="12"/>
          <w:szCs w:val="12"/>
        </w:rPr>
        <w:t>Липовка</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07.10.2021г.                                                                                                                                                                                                                   №3</w:t>
      </w:r>
      <w:r w:rsidR="00001826">
        <w:rPr>
          <w:rFonts w:ascii="Times New Roman" w:hAnsi="Times New Roman" w:cs="Times New Roman"/>
          <w:sz w:val="12"/>
          <w:szCs w:val="12"/>
        </w:rPr>
        <w:t>6</w:t>
      </w:r>
    </w:p>
    <w:p w:rsidR="00D27714" w:rsidRP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D27714">
        <w:rPr>
          <w:rFonts w:ascii="Times New Roman" w:hAnsi="Times New Roman" w:cs="Times New Roman"/>
          <w:sz w:val="12"/>
          <w:szCs w:val="12"/>
        </w:rPr>
        <w:t>О внесении изменений в Приложение №1 к постановлению администрации сельского поселения Липовка муниц</w:t>
      </w:r>
      <w:r>
        <w:rPr>
          <w:rFonts w:ascii="Times New Roman" w:hAnsi="Times New Roman" w:cs="Times New Roman"/>
          <w:sz w:val="12"/>
          <w:szCs w:val="12"/>
        </w:rPr>
        <w:t>ипального района Сергиевский  №</w:t>
      </w:r>
      <w:r w:rsidRPr="00D27714">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Липовка муниципального района Сергиевский»  на 2020-2022гг.»</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proofErr w:type="gramStart"/>
      <w:r w:rsidRPr="00D27714">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Липовка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ПОСТАНОВЛЯЕТ:</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D27714">
        <w:rPr>
          <w:rFonts w:ascii="Times New Roman" w:hAnsi="Times New Roman" w:cs="Times New Roman"/>
          <w:sz w:val="12"/>
          <w:szCs w:val="12"/>
        </w:rPr>
        <w:t>1 к постановлению администрации сельского поселения Липовка муни</w:t>
      </w:r>
      <w:r>
        <w:rPr>
          <w:rFonts w:ascii="Times New Roman" w:hAnsi="Times New Roman" w:cs="Times New Roman"/>
          <w:sz w:val="12"/>
          <w:szCs w:val="12"/>
        </w:rPr>
        <w:t>ципального района Сергиевский №</w:t>
      </w:r>
      <w:r w:rsidRPr="00D27714">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Липовка муниципального района Сергиевский»  на 2020-2022 гг.» (далее - Программа) следующего содержания:</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27714">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w:t>
      </w:r>
      <w:proofErr w:type="gramStart"/>
      <w:r w:rsidRPr="00D27714">
        <w:rPr>
          <w:rFonts w:ascii="Times New Roman" w:hAnsi="Times New Roman" w:cs="Times New Roman"/>
          <w:sz w:val="12"/>
          <w:szCs w:val="12"/>
        </w:rPr>
        <w:t xml:space="preserve"> (*):  </w:t>
      </w:r>
      <w:proofErr w:type="gramEnd"/>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2020 г. – 417 125,88  рублей;</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2021 г. – 534 177,54   рублей;</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2022 г. – 415 438,81  рублей</w:t>
      </w:r>
      <w:proofErr w:type="gramStart"/>
      <w:r w:rsidRPr="00D27714">
        <w:rPr>
          <w:rFonts w:ascii="Times New Roman" w:hAnsi="Times New Roman" w:cs="Times New Roman"/>
          <w:sz w:val="12"/>
          <w:szCs w:val="12"/>
        </w:rPr>
        <w:t>.»</w:t>
      </w:r>
      <w:proofErr w:type="gramEnd"/>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27714">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w:t>
      </w:r>
      <w:proofErr w:type="gramStart"/>
      <w:r w:rsidRPr="00D27714">
        <w:rPr>
          <w:rFonts w:ascii="Times New Roman" w:hAnsi="Times New Roman" w:cs="Times New Roman"/>
          <w:sz w:val="12"/>
          <w:szCs w:val="12"/>
        </w:rPr>
        <w:t xml:space="preserve"> (*):</w:t>
      </w:r>
      <w:proofErr w:type="gramEnd"/>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2020 г. – 417 125,88  рублей;</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2021 г. – 534 177,54   рублей;</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 xml:space="preserve">2022 г. – 415 438,81  рублей».       </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3. Опубликовать настоящее Постановление в газете «Сергиевский вестник».</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4. Настоящее Постановление вступает в силу со дня его официального   опубликования.</w:t>
      </w:r>
    </w:p>
    <w:p w:rsidR="00D27714" w:rsidRPr="00D27714" w:rsidRDefault="00D27714" w:rsidP="00D27714">
      <w:pPr>
        <w:tabs>
          <w:tab w:val="left" w:pos="0"/>
        </w:tabs>
        <w:spacing w:after="0" w:line="240" w:lineRule="auto"/>
        <w:ind w:firstLine="284"/>
        <w:jc w:val="both"/>
        <w:rPr>
          <w:rFonts w:ascii="Times New Roman" w:hAnsi="Times New Roman" w:cs="Times New Roman"/>
          <w:sz w:val="12"/>
          <w:szCs w:val="12"/>
        </w:rPr>
      </w:pPr>
      <w:r w:rsidRPr="00D27714">
        <w:rPr>
          <w:rFonts w:ascii="Times New Roman" w:hAnsi="Times New Roman" w:cs="Times New Roman"/>
          <w:sz w:val="12"/>
          <w:szCs w:val="12"/>
        </w:rPr>
        <w:t xml:space="preserve">5. </w:t>
      </w:r>
      <w:proofErr w:type="gramStart"/>
      <w:r w:rsidRPr="00D27714">
        <w:rPr>
          <w:rFonts w:ascii="Times New Roman" w:hAnsi="Times New Roman" w:cs="Times New Roman"/>
          <w:sz w:val="12"/>
          <w:szCs w:val="12"/>
        </w:rPr>
        <w:t>Контроль за</w:t>
      </w:r>
      <w:proofErr w:type="gramEnd"/>
      <w:r w:rsidRPr="00D2771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27714" w:rsidRPr="00D27714" w:rsidRDefault="00D27714" w:rsidP="00D27714">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 xml:space="preserve">Глава сельского поселения Липовка   </w:t>
      </w:r>
    </w:p>
    <w:p w:rsidR="00D27714" w:rsidRDefault="00D27714" w:rsidP="00D27714">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 xml:space="preserve">муниципального района Сергиевский                                </w:t>
      </w:r>
    </w:p>
    <w:p w:rsidR="00D27714" w:rsidRDefault="00D27714" w:rsidP="00D27714">
      <w:pPr>
        <w:tabs>
          <w:tab w:val="left" w:pos="0"/>
        </w:tabs>
        <w:spacing w:after="0" w:line="240" w:lineRule="auto"/>
        <w:ind w:firstLine="284"/>
        <w:jc w:val="right"/>
        <w:rPr>
          <w:rFonts w:ascii="Times New Roman" w:hAnsi="Times New Roman" w:cs="Times New Roman"/>
          <w:sz w:val="12"/>
          <w:szCs w:val="12"/>
        </w:rPr>
      </w:pPr>
      <w:r w:rsidRPr="00D27714">
        <w:rPr>
          <w:rFonts w:ascii="Times New Roman" w:hAnsi="Times New Roman" w:cs="Times New Roman"/>
          <w:sz w:val="12"/>
          <w:szCs w:val="12"/>
        </w:rPr>
        <w:t xml:space="preserve">         </w:t>
      </w:r>
      <w:proofErr w:type="spellStart"/>
      <w:r w:rsidRPr="00D27714">
        <w:rPr>
          <w:rFonts w:ascii="Times New Roman" w:hAnsi="Times New Roman" w:cs="Times New Roman"/>
          <w:sz w:val="12"/>
          <w:szCs w:val="12"/>
        </w:rPr>
        <w:t>С.И.Вершинин</w:t>
      </w:r>
      <w:proofErr w:type="spellEnd"/>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Приложение №1</w:t>
      </w:r>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 xml:space="preserve"> к постановлению администрации </w:t>
      </w:r>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 xml:space="preserve">сельского поселения Липовка </w:t>
      </w:r>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lastRenderedPageBreak/>
        <w:t xml:space="preserve"> муниципального района Сергиевский </w:t>
      </w:r>
    </w:p>
    <w:p w:rsidR="00001826" w:rsidRDefault="00001826" w:rsidP="00D27714">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 36 от 07.10.2021г</w:t>
      </w:r>
    </w:p>
    <w:p w:rsidR="00001826" w:rsidRDefault="00001826" w:rsidP="00001826">
      <w:pPr>
        <w:tabs>
          <w:tab w:val="left" w:pos="0"/>
        </w:tabs>
        <w:spacing w:after="0" w:line="240" w:lineRule="auto"/>
        <w:ind w:firstLine="284"/>
        <w:jc w:val="center"/>
        <w:rPr>
          <w:rFonts w:ascii="Times New Roman" w:hAnsi="Times New Roman" w:cs="Times New Roman"/>
          <w:sz w:val="12"/>
          <w:szCs w:val="12"/>
        </w:rPr>
      </w:pPr>
      <w:r w:rsidRPr="00001826">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Липовка  муниципального района Сергиевский на 2020-2022 гг.»</w:t>
      </w:r>
    </w:p>
    <w:tbl>
      <w:tblPr>
        <w:tblW w:w="5000" w:type="pct"/>
        <w:tblLook w:val="04A0" w:firstRow="1" w:lastRow="0" w:firstColumn="1" w:lastColumn="0" w:noHBand="0" w:noVBand="1"/>
      </w:tblPr>
      <w:tblGrid>
        <w:gridCol w:w="603"/>
        <w:gridCol w:w="3602"/>
        <w:gridCol w:w="790"/>
        <w:gridCol w:w="853"/>
        <w:gridCol w:w="779"/>
        <w:gridCol w:w="1102"/>
      </w:tblGrid>
      <w:tr w:rsidR="00001826" w:rsidRPr="00001826" w:rsidTr="00001826">
        <w:trPr>
          <w:trHeight w:val="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 xml:space="preserve">№ </w:t>
            </w:r>
            <w:proofErr w:type="gramStart"/>
            <w:r w:rsidRPr="00001826">
              <w:rPr>
                <w:rFonts w:ascii="Times New Roman" w:eastAsia="Times New Roman" w:hAnsi="Times New Roman" w:cs="Times New Roman"/>
                <w:color w:val="000000"/>
                <w:sz w:val="12"/>
                <w:szCs w:val="12"/>
                <w:lang w:eastAsia="ru-RU"/>
              </w:rPr>
              <w:t>п</w:t>
            </w:r>
            <w:proofErr w:type="gramEnd"/>
            <w:r w:rsidRPr="00001826">
              <w:rPr>
                <w:rFonts w:ascii="Times New Roman" w:eastAsia="Times New Roman" w:hAnsi="Times New Roman" w:cs="Times New Roman"/>
                <w:color w:val="000000"/>
                <w:sz w:val="12"/>
                <w:szCs w:val="12"/>
                <w:lang w:eastAsia="ru-RU"/>
              </w:rPr>
              <w:t>/п</w:t>
            </w:r>
          </w:p>
        </w:tc>
        <w:tc>
          <w:tcPr>
            <w:tcW w:w="23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Наименование мероприятия</w:t>
            </w:r>
          </w:p>
        </w:tc>
        <w:tc>
          <w:tcPr>
            <w:tcW w:w="1567" w:type="pct"/>
            <w:gridSpan w:val="3"/>
            <w:tcBorders>
              <w:top w:val="single" w:sz="4" w:space="0" w:color="auto"/>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Объем финансирования, руб.(*)</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Срок исполнения</w:t>
            </w:r>
          </w:p>
        </w:tc>
      </w:tr>
      <w:tr w:rsidR="00001826" w:rsidRPr="00001826" w:rsidTr="00001826">
        <w:trPr>
          <w:trHeight w:val="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p>
        </w:tc>
        <w:tc>
          <w:tcPr>
            <w:tcW w:w="511"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2020г.</w:t>
            </w:r>
          </w:p>
        </w:tc>
        <w:tc>
          <w:tcPr>
            <w:tcW w:w="552"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2021 г.</w:t>
            </w:r>
          </w:p>
        </w:tc>
        <w:tc>
          <w:tcPr>
            <w:tcW w:w="504"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2022 г.</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p>
        </w:tc>
      </w:tr>
      <w:tr w:rsidR="00001826" w:rsidRPr="00001826" w:rsidTr="0000182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                   Текущий ремонт</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1</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Текущий ремонт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right"/>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139 008,77</w:t>
            </w:r>
          </w:p>
        </w:tc>
        <w:tc>
          <w:tcPr>
            <w:tcW w:w="552"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center"/>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138 313,73</w:t>
            </w:r>
          </w:p>
        </w:tc>
        <w:tc>
          <w:tcPr>
            <w:tcW w:w="504"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center"/>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415 438,81</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Зимнее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right"/>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253 312,82</w:t>
            </w:r>
          </w:p>
        </w:tc>
        <w:tc>
          <w:tcPr>
            <w:tcW w:w="552"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center"/>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371 059,52</w:t>
            </w:r>
          </w:p>
        </w:tc>
        <w:tc>
          <w:tcPr>
            <w:tcW w:w="504" w:type="pct"/>
            <w:tcBorders>
              <w:top w:val="nil"/>
              <w:left w:val="nil"/>
              <w:bottom w:val="nil"/>
              <w:right w:val="nil"/>
            </w:tcBorders>
            <w:shd w:val="clear" w:color="auto" w:fill="auto"/>
            <w:noWrap/>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713"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3</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Летнее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right"/>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24 804,29</w:t>
            </w:r>
          </w:p>
        </w:tc>
        <w:tc>
          <w:tcPr>
            <w:tcW w:w="552" w:type="pct"/>
            <w:tcBorders>
              <w:top w:val="nil"/>
              <w:left w:val="nil"/>
              <w:bottom w:val="single" w:sz="4" w:space="0" w:color="auto"/>
              <w:right w:val="single" w:sz="4" w:space="0" w:color="auto"/>
            </w:tcBorders>
            <w:shd w:val="clear" w:color="auto" w:fill="auto"/>
            <w:noWrap/>
            <w:vAlign w:val="bottom"/>
            <w:hideMark/>
          </w:tcPr>
          <w:p w:rsidR="00001826" w:rsidRPr="00001826" w:rsidRDefault="00001826" w:rsidP="00001826">
            <w:pPr>
              <w:spacing w:after="0" w:line="240" w:lineRule="auto"/>
              <w:jc w:val="center"/>
              <w:rPr>
                <w:rFonts w:ascii="Times New Roman" w:eastAsia="Times New Roman" w:hAnsi="Times New Roman" w:cs="Times New Roman"/>
                <w:sz w:val="12"/>
                <w:szCs w:val="12"/>
                <w:lang w:eastAsia="ru-RU"/>
              </w:rPr>
            </w:pPr>
            <w:r w:rsidRPr="00001826">
              <w:rPr>
                <w:rFonts w:ascii="Times New Roman" w:eastAsia="Times New Roman" w:hAnsi="Times New Roman" w:cs="Times New Roman"/>
                <w:sz w:val="12"/>
                <w:szCs w:val="12"/>
                <w:lang w:eastAsia="ru-RU"/>
              </w:rPr>
              <w:t>24 804,29</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4</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Работы по озеленению</w:t>
            </w:r>
          </w:p>
        </w:tc>
        <w:tc>
          <w:tcPr>
            <w:tcW w:w="511"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5</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11"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6</w:t>
            </w:r>
          </w:p>
        </w:tc>
        <w:tc>
          <w:tcPr>
            <w:tcW w:w="2330"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Установка дорожных знаков</w:t>
            </w:r>
          </w:p>
        </w:tc>
        <w:tc>
          <w:tcPr>
            <w:tcW w:w="511"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vAlign w:val="center"/>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color w:val="000000"/>
                <w:sz w:val="12"/>
                <w:szCs w:val="12"/>
                <w:lang w:eastAsia="ru-RU"/>
              </w:rPr>
            </w:pPr>
            <w:r w:rsidRPr="00001826">
              <w:rPr>
                <w:rFonts w:ascii="Times New Roman" w:eastAsia="Times New Roman" w:hAnsi="Times New Roman" w:cs="Times New Roman"/>
                <w:color w:val="000000"/>
                <w:sz w:val="12"/>
                <w:szCs w:val="12"/>
                <w:lang w:eastAsia="ru-RU"/>
              </w:rPr>
              <w:t>2020-2022г</w:t>
            </w:r>
          </w:p>
        </w:tc>
      </w:tr>
      <w:tr w:rsidR="00001826" w:rsidRPr="00001826" w:rsidTr="00001826">
        <w:trPr>
          <w:trHeight w:val="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b/>
                <w:bCs/>
                <w:color w:val="000000"/>
                <w:sz w:val="12"/>
                <w:szCs w:val="12"/>
                <w:lang w:eastAsia="ru-RU"/>
              </w:rPr>
            </w:pPr>
            <w:r w:rsidRPr="00001826">
              <w:rPr>
                <w:rFonts w:ascii="Times New Roman" w:eastAsia="Times New Roman" w:hAnsi="Times New Roman" w:cs="Times New Roman"/>
                <w:b/>
                <w:bCs/>
                <w:color w:val="000000"/>
                <w:sz w:val="12"/>
                <w:szCs w:val="12"/>
                <w:lang w:eastAsia="ru-RU"/>
              </w:rPr>
              <w:t>Итого по Программе:</w:t>
            </w:r>
          </w:p>
        </w:tc>
        <w:tc>
          <w:tcPr>
            <w:tcW w:w="511" w:type="pct"/>
            <w:tcBorders>
              <w:top w:val="nil"/>
              <w:left w:val="nil"/>
              <w:bottom w:val="single" w:sz="4" w:space="0" w:color="auto"/>
              <w:right w:val="single" w:sz="4" w:space="0" w:color="auto"/>
            </w:tcBorders>
            <w:shd w:val="clear" w:color="auto" w:fill="auto"/>
            <w:hideMark/>
          </w:tcPr>
          <w:p w:rsidR="00001826" w:rsidRPr="00001826" w:rsidRDefault="00001826" w:rsidP="00001826">
            <w:pPr>
              <w:spacing w:after="0" w:line="240" w:lineRule="auto"/>
              <w:jc w:val="center"/>
              <w:rPr>
                <w:rFonts w:ascii="Times New Roman" w:eastAsia="Times New Roman" w:hAnsi="Times New Roman" w:cs="Times New Roman"/>
                <w:b/>
                <w:bCs/>
                <w:color w:val="000000"/>
                <w:sz w:val="12"/>
                <w:szCs w:val="12"/>
                <w:lang w:eastAsia="ru-RU"/>
              </w:rPr>
            </w:pPr>
            <w:r w:rsidRPr="00001826">
              <w:rPr>
                <w:rFonts w:ascii="Times New Roman" w:eastAsia="Times New Roman" w:hAnsi="Times New Roman" w:cs="Times New Roman"/>
                <w:b/>
                <w:bCs/>
                <w:color w:val="000000"/>
                <w:sz w:val="12"/>
                <w:szCs w:val="12"/>
                <w:lang w:eastAsia="ru-RU"/>
              </w:rPr>
              <w:t>417 125,88</w:t>
            </w:r>
          </w:p>
        </w:tc>
        <w:tc>
          <w:tcPr>
            <w:tcW w:w="552" w:type="pct"/>
            <w:tcBorders>
              <w:top w:val="nil"/>
              <w:left w:val="nil"/>
              <w:bottom w:val="single" w:sz="4" w:space="0" w:color="auto"/>
              <w:right w:val="single" w:sz="4" w:space="0" w:color="auto"/>
            </w:tcBorders>
            <w:shd w:val="clear" w:color="auto" w:fill="auto"/>
            <w:hideMark/>
          </w:tcPr>
          <w:p w:rsidR="00001826" w:rsidRPr="00001826" w:rsidRDefault="00001826" w:rsidP="00001826">
            <w:pPr>
              <w:spacing w:after="0" w:line="240" w:lineRule="auto"/>
              <w:jc w:val="center"/>
              <w:rPr>
                <w:rFonts w:ascii="Times New Roman" w:eastAsia="Times New Roman" w:hAnsi="Times New Roman" w:cs="Times New Roman"/>
                <w:b/>
                <w:bCs/>
                <w:color w:val="000000"/>
                <w:sz w:val="12"/>
                <w:szCs w:val="12"/>
                <w:lang w:eastAsia="ru-RU"/>
              </w:rPr>
            </w:pPr>
            <w:r w:rsidRPr="00001826">
              <w:rPr>
                <w:rFonts w:ascii="Times New Roman" w:eastAsia="Times New Roman" w:hAnsi="Times New Roman" w:cs="Times New Roman"/>
                <w:b/>
                <w:bCs/>
                <w:color w:val="000000"/>
                <w:sz w:val="12"/>
                <w:szCs w:val="12"/>
                <w:lang w:eastAsia="ru-RU"/>
              </w:rPr>
              <w:t>534 177,54</w:t>
            </w:r>
          </w:p>
        </w:tc>
        <w:tc>
          <w:tcPr>
            <w:tcW w:w="504" w:type="pct"/>
            <w:tcBorders>
              <w:top w:val="nil"/>
              <w:left w:val="nil"/>
              <w:bottom w:val="single" w:sz="4" w:space="0" w:color="auto"/>
              <w:right w:val="single" w:sz="4" w:space="0" w:color="auto"/>
            </w:tcBorders>
            <w:shd w:val="clear" w:color="auto" w:fill="auto"/>
            <w:hideMark/>
          </w:tcPr>
          <w:p w:rsidR="00001826" w:rsidRPr="00001826" w:rsidRDefault="00001826" w:rsidP="00001826">
            <w:pPr>
              <w:spacing w:after="0" w:line="240" w:lineRule="auto"/>
              <w:jc w:val="center"/>
              <w:rPr>
                <w:rFonts w:ascii="Times New Roman" w:eastAsia="Times New Roman" w:hAnsi="Times New Roman" w:cs="Times New Roman"/>
                <w:b/>
                <w:bCs/>
                <w:color w:val="000000"/>
                <w:sz w:val="12"/>
                <w:szCs w:val="12"/>
                <w:lang w:eastAsia="ru-RU"/>
              </w:rPr>
            </w:pPr>
            <w:r w:rsidRPr="00001826">
              <w:rPr>
                <w:rFonts w:ascii="Times New Roman" w:eastAsia="Times New Roman" w:hAnsi="Times New Roman" w:cs="Times New Roman"/>
                <w:b/>
                <w:bCs/>
                <w:color w:val="000000"/>
                <w:sz w:val="12"/>
                <w:szCs w:val="12"/>
                <w:lang w:eastAsia="ru-RU"/>
              </w:rPr>
              <w:t>415 438,81</w:t>
            </w:r>
          </w:p>
        </w:tc>
        <w:tc>
          <w:tcPr>
            <w:tcW w:w="713" w:type="pct"/>
            <w:tcBorders>
              <w:top w:val="nil"/>
              <w:left w:val="nil"/>
              <w:bottom w:val="single" w:sz="4" w:space="0" w:color="auto"/>
              <w:right w:val="single" w:sz="4" w:space="0" w:color="auto"/>
            </w:tcBorders>
            <w:shd w:val="clear" w:color="auto" w:fill="auto"/>
            <w:vAlign w:val="bottom"/>
            <w:hideMark/>
          </w:tcPr>
          <w:p w:rsidR="00001826" w:rsidRPr="00001826" w:rsidRDefault="00001826" w:rsidP="00001826">
            <w:pPr>
              <w:spacing w:after="0" w:line="240" w:lineRule="auto"/>
              <w:jc w:val="center"/>
              <w:rPr>
                <w:rFonts w:ascii="Times New Roman" w:eastAsia="Times New Roman" w:hAnsi="Times New Roman" w:cs="Times New Roman"/>
                <w:b/>
                <w:bCs/>
                <w:color w:val="000000"/>
                <w:sz w:val="12"/>
                <w:szCs w:val="12"/>
                <w:lang w:eastAsia="ru-RU"/>
              </w:rPr>
            </w:pPr>
            <w:r w:rsidRPr="00001826">
              <w:rPr>
                <w:rFonts w:ascii="Times New Roman" w:eastAsia="Times New Roman" w:hAnsi="Times New Roman" w:cs="Times New Roman"/>
                <w:b/>
                <w:bCs/>
                <w:color w:val="000000"/>
                <w:sz w:val="12"/>
                <w:szCs w:val="12"/>
                <w:lang w:eastAsia="ru-RU"/>
              </w:rPr>
              <w:t> </w:t>
            </w:r>
          </w:p>
        </w:tc>
      </w:tr>
    </w:tbl>
    <w:p w:rsid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01826" w:rsidRDefault="00001826" w:rsidP="00D27714">
      <w:pPr>
        <w:tabs>
          <w:tab w:val="left" w:pos="0"/>
        </w:tabs>
        <w:spacing w:after="0" w:line="240" w:lineRule="auto"/>
        <w:ind w:firstLine="284"/>
        <w:jc w:val="center"/>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001826" w:rsidRPr="00001826">
        <w:rPr>
          <w:rFonts w:ascii="Times New Roman" w:hAnsi="Times New Roman" w:cs="Times New Roman"/>
          <w:sz w:val="12"/>
          <w:szCs w:val="12"/>
        </w:rPr>
        <w:t>Светлодольск</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07.10.2021г.                                                                                                                                                                                      </w:t>
      </w:r>
      <w:r w:rsidR="00001826">
        <w:rPr>
          <w:rFonts w:ascii="Times New Roman" w:hAnsi="Times New Roman" w:cs="Times New Roman"/>
          <w:sz w:val="12"/>
          <w:szCs w:val="12"/>
        </w:rPr>
        <w:t xml:space="preserve">                             №46</w:t>
      </w:r>
    </w:p>
    <w:p w:rsidR="00001826" w:rsidRPr="00001826" w:rsidRDefault="00001826" w:rsidP="00001826">
      <w:pPr>
        <w:tabs>
          <w:tab w:val="left" w:pos="0"/>
        </w:tabs>
        <w:spacing w:after="0" w:line="240" w:lineRule="auto"/>
        <w:ind w:firstLine="284"/>
        <w:jc w:val="center"/>
        <w:rPr>
          <w:rFonts w:ascii="Times New Roman" w:hAnsi="Times New Roman" w:cs="Times New Roman"/>
          <w:sz w:val="12"/>
          <w:szCs w:val="12"/>
        </w:rPr>
      </w:pPr>
      <w:r w:rsidRPr="00001826">
        <w:rPr>
          <w:rFonts w:ascii="Times New Roman" w:hAnsi="Times New Roman" w:cs="Times New Roman"/>
          <w:sz w:val="12"/>
          <w:szCs w:val="12"/>
        </w:rPr>
        <w:t>О внесении изменений в Приложение №1 к постановлению администрации сельского поселения Светлодольск муниц</w:t>
      </w:r>
      <w:r>
        <w:rPr>
          <w:rFonts w:ascii="Times New Roman" w:hAnsi="Times New Roman" w:cs="Times New Roman"/>
          <w:sz w:val="12"/>
          <w:szCs w:val="12"/>
        </w:rPr>
        <w:t>ипального района Сергиевский  №</w:t>
      </w:r>
      <w:r w:rsidRPr="00001826">
        <w:rPr>
          <w:rFonts w:ascii="Times New Roman" w:hAnsi="Times New Roman" w:cs="Times New Roman"/>
          <w:sz w:val="12"/>
          <w:szCs w:val="12"/>
        </w:rPr>
        <w:t>9 от 20.02.2020 года «Об утверждении муниципальной программы «Содержание улично-дорожной сети сельского поселения Светлодольск муниципального района Сергиевский»  на 2020-2022г.»</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proofErr w:type="gramStart"/>
      <w:r w:rsidRPr="00001826">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Светлодольск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ПОСТАНОВЛЯЕТ:</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001826">
        <w:rPr>
          <w:rFonts w:ascii="Times New Roman" w:hAnsi="Times New Roman" w:cs="Times New Roman"/>
          <w:sz w:val="12"/>
          <w:szCs w:val="12"/>
        </w:rPr>
        <w:t>1 к постановлению администрации сельского поселения Светлодольск муни</w:t>
      </w:r>
      <w:r>
        <w:rPr>
          <w:rFonts w:ascii="Times New Roman" w:hAnsi="Times New Roman" w:cs="Times New Roman"/>
          <w:sz w:val="12"/>
          <w:szCs w:val="12"/>
        </w:rPr>
        <w:t>ципального района Сергиевский №</w:t>
      </w:r>
      <w:r w:rsidRPr="00001826">
        <w:rPr>
          <w:rFonts w:ascii="Times New Roman" w:hAnsi="Times New Roman" w:cs="Times New Roman"/>
          <w:sz w:val="12"/>
          <w:szCs w:val="12"/>
        </w:rPr>
        <w:t>9 от 20.02.2020 года «Об утверждении муниципальной программы «Содержание улично-дорожной сети сельского поселения Светлодольск муниципального района Сергиевский»  на 2020-2022г.» (дале</w:t>
      </w:r>
      <w:proofErr w:type="gramStart"/>
      <w:r w:rsidRPr="00001826">
        <w:rPr>
          <w:rFonts w:ascii="Times New Roman" w:hAnsi="Times New Roman" w:cs="Times New Roman"/>
          <w:sz w:val="12"/>
          <w:szCs w:val="12"/>
        </w:rPr>
        <w:t>е-</w:t>
      </w:r>
      <w:proofErr w:type="gramEnd"/>
      <w:r w:rsidRPr="00001826">
        <w:rPr>
          <w:rFonts w:ascii="Times New Roman" w:hAnsi="Times New Roman" w:cs="Times New Roman"/>
          <w:sz w:val="12"/>
          <w:szCs w:val="12"/>
        </w:rPr>
        <w:t xml:space="preserve"> Программа) следующего содержания:</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01826">
        <w:rPr>
          <w:rFonts w:ascii="Times New Roman"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Программы  составит</w:t>
      </w:r>
      <w:proofErr w:type="gramStart"/>
      <w:r w:rsidRPr="00001826">
        <w:rPr>
          <w:rFonts w:ascii="Times New Roman" w:hAnsi="Times New Roman" w:cs="Times New Roman"/>
          <w:sz w:val="12"/>
          <w:szCs w:val="12"/>
        </w:rPr>
        <w:t xml:space="preserve"> (*):  </w:t>
      </w:r>
      <w:proofErr w:type="gramEnd"/>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2020г- 737 330,66 рублей;</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2021г- 817 676,38  рублей;</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2022г- 744 516,00 рублей</w:t>
      </w:r>
      <w:proofErr w:type="gramStart"/>
      <w:r w:rsidRPr="00001826">
        <w:rPr>
          <w:rFonts w:ascii="Times New Roman" w:hAnsi="Times New Roman" w:cs="Times New Roman"/>
          <w:sz w:val="12"/>
          <w:szCs w:val="12"/>
        </w:rPr>
        <w:t>.».</w:t>
      </w:r>
      <w:proofErr w:type="gramEnd"/>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01826">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Программы  составит</w:t>
      </w:r>
      <w:proofErr w:type="gramStart"/>
      <w:r w:rsidRPr="00001826">
        <w:rPr>
          <w:rFonts w:ascii="Times New Roman" w:hAnsi="Times New Roman" w:cs="Times New Roman"/>
          <w:sz w:val="12"/>
          <w:szCs w:val="12"/>
        </w:rPr>
        <w:t xml:space="preserve"> (*):</w:t>
      </w:r>
      <w:proofErr w:type="gramEnd"/>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2020г- 737 330,66 рублей;</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2021г- 817 676,38  рублей;</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2022г- 744 516,00 рублей</w:t>
      </w:r>
      <w:proofErr w:type="gramStart"/>
      <w:r w:rsidRPr="00001826">
        <w:rPr>
          <w:rFonts w:ascii="Times New Roman" w:hAnsi="Times New Roman" w:cs="Times New Roman"/>
          <w:sz w:val="12"/>
          <w:szCs w:val="12"/>
        </w:rPr>
        <w:t xml:space="preserve">.».      </w:t>
      </w:r>
      <w:proofErr w:type="gramEnd"/>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3. Опубликовать настоящее постановление в газете «Сергиевский вестник».</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4. Настоящее постановление вступает в силу со дня его официального   опубликования.</w:t>
      </w:r>
    </w:p>
    <w:p w:rsidR="00001826" w:rsidRPr="00001826" w:rsidRDefault="00001826" w:rsidP="00001826">
      <w:pPr>
        <w:tabs>
          <w:tab w:val="left" w:pos="0"/>
        </w:tabs>
        <w:spacing w:after="0" w:line="240" w:lineRule="auto"/>
        <w:ind w:firstLine="284"/>
        <w:jc w:val="both"/>
        <w:rPr>
          <w:rFonts w:ascii="Times New Roman" w:hAnsi="Times New Roman" w:cs="Times New Roman"/>
          <w:sz w:val="12"/>
          <w:szCs w:val="12"/>
        </w:rPr>
      </w:pPr>
      <w:r w:rsidRPr="00001826">
        <w:rPr>
          <w:rFonts w:ascii="Times New Roman" w:hAnsi="Times New Roman" w:cs="Times New Roman"/>
          <w:sz w:val="12"/>
          <w:szCs w:val="12"/>
        </w:rPr>
        <w:t xml:space="preserve">5. </w:t>
      </w:r>
      <w:proofErr w:type="gramStart"/>
      <w:r w:rsidRPr="00001826">
        <w:rPr>
          <w:rFonts w:ascii="Times New Roman" w:hAnsi="Times New Roman" w:cs="Times New Roman"/>
          <w:sz w:val="12"/>
          <w:szCs w:val="12"/>
        </w:rPr>
        <w:t>Контроль за</w:t>
      </w:r>
      <w:proofErr w:type="gramEnd"/>
      <w:r w:rsidRPr="0000182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01826" w:rsidRPr="00001826" w:rsidRDefault="00001826" w:rsidP="00001826">
      <w:pPr>
        <w:tabs>
          <w:tab w:val="left" w:pos="0"/>
        </w:tabs>
        <w:spacing w:after="0" w:line="240" w:lineRule="auto"/>
        <w:ind w:firstLine="284"/>
        <w:jc w:val="right"/>
        <w:rPr>
          <w:rFonts w:ascii="Times New Roman" w:hAnsi="Times New Roman" w:cs="Times New Roman"/>
          <w:sz w:val="12"/>
          <w:szCs w:val="12"/>
        </w:rPr>
      </w:pPr>
      <w:proofErr w:type="spellStart"/>
      <w:r w:rsidRPr="00001826">
        <w:rPr>
          <w:rFonts w:ascii="Times New Roman" w:hAnsi="Times New Roman" w:cs="Times New Roman"/>
          <w:sz w:val="12"/>
          <w:szCs w:val="12"/>
        </w:rPr>
        <w:t>И.о</w:t>
      </w:r>
      <w:proofErr w:type="gramStart"/>
      <w:r w:rsidRPr="00001826">
        <w:rPr>
          <w:rFonts w:ascii="Times New Roman" w:hAnsi="Times New Roman" w:cs="Times New Roman"/>
          <w:sz w:val="12"/>
          <w:szCs w:val="12"/>
        </w:rPr>
        <w:t>.Г</w:t>
      </w:r>
      <w:proofErr w:type="gramEnd"/>
      <w:r w:rsidRPr="00001826">
        <w:rPr>
          <w:rFonts w:ascii="Times New Roman" w:hAnsi="Times New Roman" w:cs="Times New Roman"/>
          <w:sz w:val="12"/>
          <w:szCs w:val="12"/>
        </w:rPr>
        <w:t>лавы</w:t>
      </w:r>
      <w:proofErr w:type="spellEnd"/>
      <w:r w:rsidRPr="00001826">
        <w:rPr>
          <w:rFonts w:ascii="Times New Roman" w:hAnsi="Times New Roman" w:cs="Times New Roman"/>
          <w:sz w:val="12"/>
          <w:szCs w:val="12"/>
        </w:rPr>
        <w:t xml:space="preserve"> сельского поселения Светлодольск  </w:t>
      </w:r>
    </w:p>
    <w:p w:rsidR="00001826" w:rsidRDefault="00001826" w:rsidP="00001826">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 xml:space="preserve">муниципального района Сергиевский                               </w:t>
      </w:r>
    </w:p>
    <w:p w:rsidR="00001826" w:rsidRDefault="00001826" w:rsidP="00001826">
      <w:pPr>
        <w:tabs>
          <w:tab w:val="left" w:pos="0"/>
        </w:tabs>
        <w:spacing w:after="0" w:line="240" w:lineRule="auto"/>
        <w:ind w:firstLine="284"/>
        <w:jc w:val="right"/>
        <w:rPr>
          <w:rFonts w:ascii="Times New Roman" w:hAnsi="Times New Roman" w:cs="Times New Roman"/>
          <w:sz w:val="12"/>
          <w:szCs w:val="12"/>
        </w:rPr>
      </w:pPr>
      <w:r w:rsidRPr="00001826">
        <w:rPr>
          <w:rFonts w:ascii="Times New Roman" w:hAnsi="Times New Roman" w:cs="Times New Roman"/>
          <w:sz w:val="12"/>
          <w:szCs w:val="12"/>
        </w:rPr>
        <w:t xml:space="preserve">        </w:t>
      </w:r>
      <w:proofErr w:type="spellStart"/>
      <w:r w:rsidRPr="00001826">
        <w:rPr>
          <w:rFonts w:ascii="Times New Roman" w:hAnsi="Times New Roman" w:cs="Times New Roman"/>
          <w:sz w:val="12"/>
          <w:szCs w:val="12"/>
        </w:rPr>
        <w:t>А.В.Федченкова</w:t>
      </w:r>
      <w:proofErr w:type="spellEnd"/>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Приложение №1 </w:t>
      </w:r>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к постановлению администрации </w:t>
      </w:r>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сельского поселения Светлодольск  </w:t>
      </w:r>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муниципального района Сергиевский </w:t>
      </w:r>
    </w:p>
    <w:p w:rsidR="00166681" w:rsidRDefault="00166681" w:rsidP="00001826">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46  от 07.10.2021г</w:t>
      </w:r>
    </w:p>
    <w:p w:rsidR="00166681" w:rsidRDefault="00166681" w:rsidP="00166681">
      <w:pPr>
        <w:tabs>
          <w:tab w:val="left" w:pos="0"/>
        </w:tabs>
        <w:spacing w:after="0" w:line="240" w:lineRule="auto"/>
        <w:ind w:firstLine="284"/>
        <w:jc w:val="center"/>
        <w:rPr>
          <w:rFonts w:ascii="Times New Roman" w:hAnsi="Times New Roman" w:cs="Times New Roman"/>
          <w:sz w:val="12"/>
          <w:szCs w:val="12"/>
        </w:rPr>
      </w:pPr>
      <w:r w:rsidRPr="00166681">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Светлодольск  муниципального района Сергиевский на 2020-2022 гг.»</w:t>
      </w:r>
    </w:p>
    <w:tbl>
      <w:tblPr>
        <w:tblW w:w="5000" w:type="pct"/>
        <w:tblLook w:val="04A0" w:firstRow="1" w:lastRow="0" w:firstColumn="1" w:lastColumn="0" w:noHBand="0" w:noVBand="1"/>
      </w:tblPr>
      <w:tblGrid>
        <w:gridCol w:w="603"/>
        <w:gridCol w:w="3602"/>
        <w:gridCol w:w="790"/>
        <w:gridCol w:w="853"/>
        <w:gridCol w:w="779"/>
        <w:gridCol w:w="1102"/>
      </w:tblGrid>
      <w:tr w:rsidR="00166681" w:rsidRPr="00166681" w:rsidTr="00166681">
        <w:trPr>
          <w:trHeight w:val="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 xml:space="preserve">№ </w:t>
            </w:r>
            <w:proofErr w:type="gramStart"/>
            <w:r w:rsidRPr="00166681">
              <w:rPr>
                <w:rFonts w:ascii="Times New Roman" w:eastAsia="Times New Roman" w:hAnsi="Times New Roman" w:cs="Times New Roman"/>
                <w:color w:val="000000"/>
                <w:sz w:val="12"/>
                <w:szCs w:val="12"/>
                <w:lang w:eastAsia="ru-RU"/>
              </w:rPr>
              <w:t>п</w:t>
            </w:r>
            <w:proofErr w:type="gramEnd"/>
            <w:r w:rsidRPr="00166681">
              <w:rPr>
                <w:rFonts w:ascii="Times New Roman" w:eastAsia="Times New Roman" w:hAnsi="Times New Roman" w:cs="Times New Roman"/>
                <w:color w:val="000000"/>
                <w:sz w:val="12"/>
                <w:szCs w:val="12"/>
                <w:lang w:eastAsia="ru-RU"/>
              </w:rPr>
              <w:t>/п</w:t>
            </w:r>
          </w:p>
        </w:tc>
        <w:tc>
          <w:tcPr>
            <w:tcW w:w="23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Наименование мероприятия</w:t>
            </w:r>
          </w:p>
        </w:tc>
        <w:tc>
          <w:tcPr>
            <w:tcW w:w="1567" w:type="pct"/>
            <w:gridSpan w:val="3"/>
            <w:tcBorders>
              <w:top w:val="single" w:sz="4" w:space="0" w:color="auto"/>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Объем финансирования, руб.(*)</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Срок исполнения</w:t>
            </w:r>
          </w:p>
        </w:tc>
      </w:tr>
      <w:tr w:rsidR="00166681" w:rsidRPr="00166681" w:rsidTr="00166681">
        <w:trPr>
          <w:trHeight w:val="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c>
          <w:tcPr>
            <w:tcW w:w="511"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2020г.</w:t>
            </w:r>
          </w:p>
        </w:tc>
        <w:tc>
          <w:tcPr>
            <w:tcW w:w="552"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2021 г.</w:t>
            </w:r>
          </w:p>
        </w:tc>
        <w:tc>
          <w:tcPr>
            <w:tcW w:w="504"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2022 г.</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r>
      <w:tr w:rsidR="00166681" w:rsidRPr="00166681" w:rsidTr="00166681">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                   Текущий ремонт</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1</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Текущий ремонт улично-дорожной сети</w:t>
            </w:r>
          </w:p>
        </w:tc>
        <w:tc>
          <w:tcPr>
            <w:tcW w:w="511"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 xml:space="preserve">236 351,73 </w:t>
            </w:r>
          </w:p>
        </w:tc>
        <w:tc>
          <w:tcPr>
            <w:tcW w:w="55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235 169,97</w:t>
            </w:r>
          </w:p>
        </w:tc>
        <w:tc>
          <w:tcPr>
            <w:tcW w:w="504"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Зимнее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466 004,92</w:t>
            </w:r>
          </w:p>
        </w:tc>
        <w:tc>
          <w:tcPr>
            <w:tcW w:w="55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547 532,40</w:t>
            </w:r>
          </w:p>
        </w:tc>
        <w:tc>
          <w:tcPr>
            <w:tcW w:w="504" w:type="pct"/>
            <w:tcBorders>
              <w:top w:val="nil"/>
              <w:left w:val="nil"/>
              <w:bottom w:val="nil"/>
              <w:right w:val="nil"/>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713"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3</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Летнее содержание улично-дорожной сети</w:t>
            </w:r>
          </w:p>
        </w:tc>
        <w:tc>
          <w:tcPr>
            <w:tcW w:w="511"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34 974,01</w:t>
            </w:r>
          </w:p>
        </w:tc>
        <w:tc>
          <w:tcPr>
            <w:tcW w:w="55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34 974,01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4</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Работы по озеленению</w:t>
            </w:r>
          </w:p>
        </w:tc>
        <w:tc>
          <w:tcPr>
            <w:tcW w:w="511"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lastRenderedPageBreak/>
              <w:t>5</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11"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90" w:type="pct"/>
            <w:tcBorders>
              <w:top w:val="nil"/>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6</w:t>
            </w:r>
          </w:p>
        </w:tc>
        <w:tc>
          <w:tcPr>
            <w:tcW w:w="2330"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Установка дорожных знаков</w:t>
            </w:r>
          </w:p>
        </w:tc>
        <w:tc>
          <w:tcPr>
            <w:tcW w:w="511"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5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w:t>
            </w:r>
          </w:p>
        </w:tc>
        <w:tc>
          <w:tcPr>
            <w:tcW w:w="504"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744 516,00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Итого по Программе:</w:t>
            </w:r>
          </w:p>
        </w:tc>
        <w:tc>
          <w:tcPr>
            <w:tcW w:w="511" w:type="pct"/>
            <w:tcBorders>
              <w:top w:val="nil"/>
              <w:left w:val="nil"/>
              <w:bottom w:val="single" w:sz="4" w:space="0" w:color="auto"/>
              <w:right w:val="single" w:sz="4" w:space="0" w:color="auto"/>
            </w:tcBorders>
            <w:shd w:val="clear" w:color="auto" w:fill="auto"/>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737 330,66</w:t>
            </w:r>
          </w:p>
        </w:tc>
        <w:tc>
          <w:tcPr>
            <w:tcW w:w="552" w:type="pct"/>
            <w:tcBorders>
              <w:top w:val="nil"/>
              <w:left w:val="nil"/>
              <w:bottom w:val="single" w:sz="4" w:space="0" w:color="auto"/>
              <w:right w:val="single" w:sz="4" w:space="0" w:color="auto"/>
            </w:tcBorders>
            <w:shd w:val="clear" w:color="auto" w:fill="auto"/>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817 676,38</w:t>
            </w:r>
          </w:p>
        </w:tc>
        <w:tc>
          <w:tcPr>
            <w:tcW w:w="504" w:type="pct"/>
            <w:tcBorders>
              <w:top w:val="nil"/>
              <w:left w:val="nil"/>
              <w:bottom w:val="single" w:sz="4" w:space="0" w:color="auto"/>
              <w:right w:val="single" w:sz="4" w:space="0" w:color="auto"/>
            </w:tcBorders>
            <w:shd w:val="clear" w:color="auto" w:fill="auto"/>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744 516,00</w:t>
            </w:r>
          </w:p>
        </w:tc>
        <w:tc>
          <w:tcPr>
            <w:tcW w:w="713" w:type="pct"/>
            <w:tcBorders>
              <w:top w:val="nil"/>
              <w:left w:val="nil"/>
              <w:bottom w:val="single" w:sz="4" w:space="0" w:color="auto"/>
              <w:right w:val="single" w:sz="4" w:space="0" w:color="auto"/>
            </w:tcBorders>
            <w:shd w:val="clear" w:color="auto" w:fill="auto"/>
            <w:vAlign w:val="bottom"/>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 </w:t>
            </w:r>
          </w:p>
        </w:tc>
      </w:tr>
    </w:tbl>
    <w:p w:rsid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66681" w:rsidRDefault="00166681" w:rsidP="00166681">
      <w:pPr>
        <w:tabs>
          <w:tab w:val="left" w:pos="0"/>
        </w:tabs>
        <w:spacing w:after="0" w:line="240" w:lineRule="auto"/>
        <w:ind w:firstLine="284"/>
        <w:jc w:val="both"/>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166681" w:rsidRPr="00166681">
        <w:rPr>
          <w:rFonts w:ascii="Times New Roman" w:hAnsi="Times New Roman" w:cs="Times New Roman"/>
          <w:sz w:val="12"/>
          <w:szCs w:val="12"/>
        </w:rPr>
        <w:t>Сергиевск</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166681"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08</w:t>
      </w:r>
      <w:r w:rsidR="00D27714">
        <w:rPr>
          <w:rFonts w:ascii="Times New Roman" w:hAnsi="Times New Roman" w:cs="Times New Roman"/>
          <w:sz w:val="12"/>
          <w:szCs w:val="12"/>
        </w:rPr>
        <w:t xml:space="preserve">.10.2021г.                                                                                                                                                                                      </w:t>
      </w:r>
      <w:r>
        <w:rPr>
          <w:rFonts w:ascii="Times New Roman" w:hAnsi="Times New Roman" w:cs="Times New Roman"/>
          <w:sz w:val="12"/>
          <w:szCs w:val="12"/>
        </w:rPr>
        <w:t xml:space="preserve">                             №60</w:t>
      </w:r>
    </w:p>
    <w:p w:rsidR="00166681" w:rsidRPr="00166681" w:rsidRDefault="00166681" w:rsidP="00166681">
      <w:pPr>
        <w:tabs>
          <w:tab w:val="left" w:pos="0"/>
        </w:tabs>
        <w:spacing w:after="0" w:line="240" w:lineRule="auto"/>
        <w:ind w:firstLine="284"/>
        <w:jc w:val="center"/>
        <w:rPr>
          <w:rFonts w:ascii="Times New Roman" w:hAnsi="Times New Roman" w:cs="Times New Roman"/>
          <w:sz w:val="12"/>
          <w:szCs w:val="12"/>
        </w:rPr>
      </w:pPr>
      <w:r w:rsidRPr="00166681">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w:t>
      </w:r>
      <w:r>
        <w:rPr>
          <w:rFonts w:ascii="Times New Roman" w:hAnsi="Times New Roman" w:cs="Times New Roman"/>
          <w:sz w:val="12"/>
          <w:szCs w:val="12"/>
        </w:rPr>
        <w:t>ипального района Сергиевский  №</w:t>
      </w:r>
      <w:r w:rsidRPr="00166681">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Сергиевск муниципального района Сергиевский»  на 2020-2022гг.»</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proofErr w:type="gramStart"/>
      <w:r w:rsidRPr="00166681">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Сергиевск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ПОСТАНОВЛЯЕТ:</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166681">
        <w:rPr>
          <w:rFonts w:ascii="Times New Roman" w:hAnsi="Times New Roman" w:cs="Times New Roman"/>
          <w:sz w:val="12"/>
          <w:szCs w:val="12"/>
        </w:rPr>
        <w:t>1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166681">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Сергиевск муниципального района Сергиевский»  на 2020-2022 гг.» (далее - Программа) следующего содержания:</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166681">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166681">
        <w:rPr>
          <w:rFonts w:ascii="Times New Roman" w:hAnsi="Times New Roman" w:cs="Times New Roman"/>
          <w:sz w:val="12"/>
          <w:szCs w:val="12"/>
        </w:rPr>
        <w:t>образования сельского поселения Сергиевск. Финансирование мероприятий Программы осуществляется за счет средств бюджета сельского поселения Сергиевск. Планируемый общий объем финансирования Программы  составит</w:t>
      </w:r>
      <w:proofErr w:type="gramStart"/>
      <w:r w:rsidRPr="00166681">
        <w:rPr>
          <w:rFonts w:ascii="Times New Roman" w:hAnsi="Times New Roman" w:cs="Times New Roman"/>
          <w:sz w:val="12"/>
          <w:szCs w:val="12"/>
        </w:rPr>
        <w:t xml:space="preserve"> (*):  </w:t>
      </w:r>
      <w:proofErr w:type="gramEnd"/>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2020 г. – 14 303 565,02 рублей;</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2021 г. – 14 651 005,98  рублей;</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2022 г. – 14 748 246,85 рублей</w:t>
      </w:r>
      <w:proofErr w:type="gramStart"/>
      <w:r w:rsidRPr="00166681">
        <w:rPr>
          <w:rFonts w:ascii="Times New Roman" w:hAnsi="Times New Roman" w:cs="Times New Roman"/>
          <w:sz w:val="12"/>
          <w:szCs w:val="12"/>
        </w:rPr>
        <w:t>.».</w:t>
      </w:r>
      <w:proofErr w:type="gramEnd"/>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66681">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166681">
        <w:rPr>
          <w:rFonts w:ascii="Times New Roman" w:hAnsi="Times New Roman" w:cs="Times New Roman"/>
          <w:sz w:val="12"/>
          <w:szCs w:val="12"/>
        </w:rPr>
        <w:t>образования сельского поселения Сергиевск. Финансирование мероприятий Программы осуществляется за счет средств бюджета сельского поселения Сергиевск. Планируемый общий объем финансирования Программы  составит</w:t>
      </w:r>
      <w:proofErr w:type="gramStart"/>
      <w:r w:rsidRPr="00166681">
        <w:rPr>
          <w:rFonts w:ascii="Times New Roman" w:hAnsi="Times New Roman" w:cs="Times New Roman"/>
          <w:sz w:val="12"/>
          <w:szCs w:val="12"/>
        </w:rPr>
        <w:t xml:space="preserve"> (*):</w:t>
      </w:r>
      <w:proofErr w:type="gramEnd"/>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2020 г. – 14 303 565,02 рублей;</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2021 г. – 14 651 005,98  рублей;</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2022 г. – 14 748 246,85 рублей</w:t>
      </w:r>
      <w:proofErr w:type="gramStart"/>
      <w:r w:rsidRPr="00166681">
        <w:rPr>
          <w:rFonts w:ascii="Times New Roman" w:hAnsi="Times New Roman" w:cs="Times New Roman"/>
          <w:sz w:val="12"/>
          <w:szCs w:val="12"/>
        </w:rPr>
        <w:t xml:space="preserve">.».       </w:t>
      </w:r>
      <w:proofErr w:type="gramEnd"/>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3. Опубликовать настоящее постановление в газете «Сергиевский вестник».</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4. Настоящее постановление вступает в силу со дня его официального   опубликования.</w:t>
      </w:r>
    </w:p>
    <w:p w:rsidR="00166681" w:rsidRPr="00166681" w:rsidRDefault="00166681" w:rsidP="00166681">
      <w:pPr>
        <w:tabs>
          <w:tab w:val="left" w:pos="0"/>
        </w:tabs>
        <w:spacing w:after="0" w:line="240" w:lineRule="auto"/>
        <w:ind w:firstLine="284"/>
        <w:jc w:val="both"/>
        <w:rPr>
          <w:rFonts w:ascii="Times New Roman" w:hAnsi="Times New Roman" w:cs="Times New Roman"/>
          <w:sz w:val="12"/>
          <w:szCs w:val="12"/>
        </w:rPr>
      </w:pPr>
      <w:r w:rsidRPr="00166681">
        <w:rPr>
          <w:rFonts w:ascii="Times New Roman" w:hAnsi="Times New Roman" w:cs="Times New Roman"/>
          <w:sz w:val="12"/>
          <w:szCs w:val="12"/>
        </w:rPr>
        <w:t xml:space="preserve">5. </w:t>
      </w:r>
      <w:proofErr w:type="gramStart"/>
      <w:r w:rsidRPr="00166681">
        <w:rPr>
          <w:rFonts w:ascii="Times New Roman" w:hAnsi="Times New Roman" w:cs="Times New Roman"/>
          <w:sz w:val="12"/>
          <w:szCs w:val="12"/>
        </w:rPr>
        <w:t>Контроль за</w:t>
      </w:r>
      <w:proofErr w:type="gramEnd"/>
      <w:r w:rsidRPr="0016668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66681" w:rsidRP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Глава сельского поселения Сергиевск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муниципального района Сергиевский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         </w:t>
      </w:r>
      <w:proofErr w:type="spellStart"/>
      <w:r w:rsidRPr="00166681">
        <w:rPr>
          <w:rFonts w:ascii="Times New Roman" w:hAnsi="Times New Roman" w:cs="Times New Roman"/>
          <w:sz w:val="12"/>
          <w:szCs w:val="12"/>
        </w:rPr>
        <w:t>М.М.Арчибасов</w:t>
      </w:r>
      <w:proofErr w:type="spellEnd"/>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Приложение №1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к постановлению администрации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сельского поселения Сергиевск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xml:space="preserve">муниципального района Сергиевский </w:t>
      </w:r>
    </w:p>
    <w:p w:rsidR="00166681" w:rsidRDefault="00166681" w:rsidP="00166681">
      <w:pPr>
        <w:tabs>
          <w:tab w:val="left" w:pos="0"/>
        </w:tabs>
        <w:spacing w:after="0" w:line="240" w:lineRule="auto"/>
        <w:ind w:firstLine="284"/>
        <w:jc w:val="right"/>
        <w:rPr>
          <w:rFonts w:ascii="Times New Roman" w:hAnsi="Times New Roman" w:cs="Times New Roman"/>
          <w:sz w:val="12"/>
          <w:szCs w:val="12"/>
        </w:rPr>
      </w:pPr>
      <w:r w:rsidRPr="00166681">
        <w:rPr>
          <w:rFonts w:ascii="Times New Roman" w:hAnsi="Times New Roman" w:cs="Times New Roman"/>
          <w:sz w:val="12"/>
          <w:szCs w:val="12"/>
        </w:rPr>
        <w:t>№ 60 от 08.10.2021г</w:t>
      </w:r>
    </w:p>
    <w:p w:rsidR="00166681" w:rsidRDefault="00166681" w:rsidP="00166681">
      <w:pPr>
        <w:tabs>
          <w:tab w:val="left" w:pos="0"/>
        </w:tabs>
        <w:spacing w:after="0" w:line="240" w:lineRule="auto"/>
        <w:ind w:firstLine="284"/>
        <w:jc w:val="center"/>
        <w:rPr>
          <w:rFonts w:ascii="Times New Roman" w:hAnsi="Times New Roman" w:cs="Times New Roman"/>
          <w:sz w:val="12"/>
          <w:szCs w:val="12"/>
        </w:rPr>
      </w:pPr>
      <w:r w:rsidRPr="00166681">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Сергиевск муниципального района Сергиевский на 2020-2022 гг.»</w:t>
      </w:r>
    </w:p>
    <w:tbl>
      <w:tblPr>
        <w:tblW w:w="5000" w:type="pct"/>
        <w:tblLook w:val="04A0" w:firstRow="1" w:lastRow="0" w:firstColumn="1" w:lastColumn="0" w:noHBand="0" w:noVBand="1"/>
      </w:tblPr>
      <w:tblGrid>
        <w:gridCol w:w="597"/>
        <w:gridCol w:w="3200"/>
        <w:gridCol w:w="921"/>
        <w:gridCol w:w="971"/>
        <w:gridCol w:w="946"/>
        <w:gridCol w:w="1094"/>
      </w:tblGrid>
      <w:tr w:rsidR="00166681" w:rsidRPr="00166681" w:rsidTr="00166681">
        <w:trPr>
          <w:trHeight w:val="70"/>
        </w:trPr>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 xml:space="preserve">№ </w:t>
            </w:r>
            <w:proofErr w:type="gramStart"/>
            <w:r w:rsidRPr="00166681">
              <w:rPr>
                <w:rFonts w:ascii="Times New Roman" w:eastAsia="Times New Roman" w:hAnsi="Times New Roman" w:cs="Times New Roman"/>
                <w:color w:val="000000"/>
                <w:sz w:val="12"/>
                <w:szCs w:val="12"/>
                <w:lang w:eastAsia="ru-RU"/>
              </w:rPr>
              <w:t>п</w:t>
            </w:r>
            <w:proofErr w:type="gramEnd"/>
            <w:r w:rsidRPr="00166681">
              <w:rPr>
                <w:rFonts w:ascii="Times New Roman" w:eastAsia="Times New Roman" w:hAnsi="Times New Roman" w:cs="Times New Roman"/>
                <w:color w:val="000000"/>
                <w:sz w:val="12"/>
                <w:szCs w:val="12"/>
                <w:lang w:eastAsia="ru-RU"/>
              </w:rPr>
              <w:t>/п</w:t>
            </w:r>
          </w:p>
        </w:tc>
        <w:tc>
          <w:tcPr>
            <w:tcW w:w="2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Наименование мероприятия</w:t>
            </w:r>
          </w:p>
        </w:tc>
        <w:tc>
          <w:tcPr>
            <w:tcW w:w="1836" w:type="pct"/>
            <w:gridSpan w:val="3"/>
            <w:tcBorders>
              <w:top w:val="single" w:sz="4" w:space="0" w:color="auto"/>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Объем финансирования, руб.(*)</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Срок исполнения</w:t>
            </w:r>
          </w:p>
        </w:tc>
      </w:tr>
      <w:tr w:rsidR="00166681" w:rsidRPr="00166681" w:rsidTr="00166681">
        <w:trPr>
          <w:trHeight w:val="70"/>
        </w:trPr>
        <w:tc>
          <w:tcPr>
            <w:tcW w:w="386"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c>
          <w:tcPr>
            <w:tcW w:w="2070"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c>
          <w:tcPr>
            <w:tcW w:w="596"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2020г.</w:t>
            </w:r>
          </w:p>
        </w:tc>
        <w:tc>
          <w:tcPr>
            <w:tcW w:w="62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2021 г.</w:t>
            </w:r>
          </w:p>
        </w:tc>
        <w:tc>
          <w:tcPr>
            <w:tcW w:w="61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2022 г.</w:t>
            </w: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p>
        </w:tc>
      </w:tr>
      <w:tr w:rsidR="00166681" w:rsidRPr="00166681" w:rsidTr="00166681">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                   Текущий ремонт</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1</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Текущий ремонт улично-дорожной сети</w:t>
            </w:r>
          </w:p>
        </w:tc>
        <w:tc>
          <w:tcPr>
            <w:tcW w:w="596"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859 884,86</w:t>
            </w:r>
          </w:p>
        </w:tc>
        <w:tc>
          <w:tcPr>
            <w:tcW w:w="628"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855 585,44</w:t>
            </w:r>
          </w:p>
        </w:tc>
        <w:tc>
          <w:tcPr>
            <w:tcW w:w="61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954 235,95</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Зимнее содержание улично-дорожной сети</w:t>
            </w:r>
          </w:p>
        </w:tc>
        <w:tc>
          <w:tcPr>
            <w:tcW w:w="596"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5 917 405,35</w:t>
            </w:r>
          </w:p>
        </w:tc>
        <w:tc>
          <w:tcPr>
            <w:tcW w:w="628"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6 261 238,73</w:t>
            </w:r>
          </w:p>
        </w:tc>
        <w:tc>
          <w:tcPr>
            <w:tcW w:w="61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2 792 871,97</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3</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Летнее содержание улично-дорожной сети</w:t>
            </w:r>
          </w:p>
        </w:tc>
        <w:tc>
          <w:tcPr>
            <w:tcW w:w="596"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2 169 589,14</w:t>
            </w:r>
          </w:p>
        </w:tc>
        <w:tc>
          <w:tcPr>
            <w:tcW w:w="62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2 169 589,14</w:t>
            </w:r>
          </w:p>
        </w:tc>
        <w:tc>
          <w:tcPr>
            <w:tcW w:w="61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5 636 546,26</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4</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Работы по озеленению</w:t>
            </w:r>
          </w:p>
        </w:tc>
        <w:tc>
          <w:tcPr>
            <w:tcW w:w="596"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5 164 592,67</w:t>
            </w:r>
          </w:p>
        </w:tc>
        <w:tc>
          <w:tcPr>
            <w:tcW w:w="628"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5 164 592,67</w:t>
            </w:r>
          </w:p>
        </w:tc>
        <w:tc>
          <w:tcPr>
            <w:tcW w:w="61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5 164 592,67</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5</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596"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0,0</w:t>
            </w:r>
          </w:p>
        </w:tc>
        <w:tc>
          <w:tcPr>
            <w:tcW w:w="62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0,0</w:t>
            </w:r>
          </w:p>
        </w:tc>
        <w:tc>
          <w:tcPr>
            <w:tcW w:w="61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0,0</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6</w:t>
            </w:r>
          </w:p>
        </w:tc>
        <w:tc>
          <w:tcPr>
            <w:tcW w:w="2070"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Установка дорожных знаков</w:t>
            </w:r>
          </w:p>
        </w:tc>
        <w:tc>
          <w:tcPr>
            <w:tcW w:w="596"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192 093,00</w:t>
            </w:r>
          </w:p>
        </w:tc>
        <w:tc>
          <w:tcPr>
            <w:tcW w:w="628"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200 000,00</w:t>
            </w:r>
          </w:p>
        </w:tc>
        <w:tc>
          <w:tcPr>
            <w:tcW w:w="612" w:type="pct"/>
            <w:tcBorders>
              <w:top w:val="nil"/>
              <w:left w:val="nil"/>
              <w:bottom w:val="single" w:sz="4" w:space="0" w:color="auto"/>
              <w:right w:val="single" w:sz="4" w:space="0" w:color="auto"/>
            </w:tcBorders>
            <w:shd w:val="clear" w:color="auto" w:fill="auto"/>
            <w:noWrap/>
            <w:vAlign w:val="center"/>
            <w:hideMark/>
          </w:tcPr>
          <w:p w:rsidR="00166681" w:rsidRPr="00166681" w:rsidRDefault="00166681" w:rsidP="00166681">
            <w:pPr>
              <w:spacing w:after="0" w:line="240" w:lineRule="auto"/>
              <w:jc w:val="center"/>
              <w:rPr>
                <w:rFonts w:ascii="Times New Roman" w:eastAsia="Times New Roman" w:hAnsi="Times New Roman" w:cs="Times New Roman"/>
                <w:sz w:val="12"/>
                <w:szCs w:val="12"/>
                <w:lang w:eastAsia="ru-RU"/>
              </w:rPr>
            </w:pPr>
            <w:r w:rsidRPr="00166681">
              <w:rPr>
                <w:rFonts w:ascii="Times New Roman" w:eastAsia="Times New Roman" w:hAnsi="Times New Roman" w:cs="Times New Roman"/>
                <w:sz w:val="12"/>
                <w:szCs w:val="12"/>
                <w:lang w:eastAsia="ru-RU"/>
              </w:rPr>
              <w:t>200 000,00</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color w:val="000000"/>
                <w:sz w:val="12"/>
                <w:szCs w:val="12"/>
                <w:lang w:eastAsia="ru-RU"/>
              </w:rPr>
            </w:pPr>
            <w:r w:rsidRPr="00166681">
              <w:rPr>
                <w:rFonts w:ascii="Times New Roman" w:eastAsia="Times New Roman" w:hAnsi="Times New Roman" w:cs="Times New Roman"/>
                <w:color w:val="000000"/>
                <w:sz w:val="12"/>
                <w:szCs w:val="12"/>
                <w:lang w:eastAsia="ru-RU"/>
              </w:rPr>
              <w:t>2020-2022г</w:t>
            </w:r>
          </w:p>
        </w:tc>
      </w:tr>
      <w:tr w:rsidR="00166681" w:rsidRPr="00166681" w:rsidTr="00166681">
        <w:trPr>
          <w:trHeight w:val="70"/>
        </w:trPr>
        <w:tc>
          <w:tcPr>
            <w:tcW w:w="2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Итого по Программе:</w:t>
            </w:r>
          </w:p>
        </w:tc>
        <w:tc>
          <w:tcPr>
            <w:tcW w:w="596"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14 303 565,02</w:t>
            </w:r>
          </w:p>
        </w:tc>
        <w:tc>
          <w:tcPr>
            <w:tcW w:w="62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14 651 005,98</w:t>
            </w:r>
          </w:p>
        </w:tc>
        <w:tc>
          <w:tcPr>
            <w:tcW w:w="612"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14 748 246,85</w:t>
            </w:r>
          </w:p>
        </w:tc>
        <w:tc>
          <w:tcPr>
            <w:tcW w:w="708" w:type="pct"/>
            <w:tcBorders>
              <w:top w:val="nil"/>
              <w:left w:val="nil"/>
              <w:bottom w:val="single" w:sz="4" w:space="0" w:color="auto"/>
              <w:right w:val="single" w:sz="4" w:space="0" w:color="auto"/>
            </w:tcBorders>
            <w:shd w:val="clear" w:color="auto" w:fill="auto"/>
            <w:vAlign w:val="center"/>
            <w:hideMark/>
          </w:tcPr>
          <w:p w:rsidR="00166681" w:rsidRPr="00166681" w:rsidRDefault="00166681" w:rsidP="00166681">
            <w:pPr>
              <w:spacing w:after="0" w:line="240" w:lineRule="auto"/>
              <w:jc w:val="center"/>
              <w:rPr>
                <w:rFonts w:ascii="Times New Roman" w:eastAsia="Times New Roman" w:hAnsi="Times New Roman" w:cs="Times New Roman"/>
                <w:b/>
                <w:bCs/>
                <w:color w:val="000000"/>
                <w:sz w:val="12"/>
                <w:szCs w:val="12"/>
                <w:lang w:eastAsia="ru-RU"/>
              </w:rPr>
            </w:pPr>
            <w:r w:rsidRPr="00166681">
              <w:rPr>
                <w:rFonts w:ascii="Times New Roman" w:eastAsia="Times New Roman" w:hAnsi="Times New Roman" w:cs="Times New Roman"/>
                <w:b/>
                <w:bCs/>
                <w:color w:val="000000"/>
                <w:sz w:val="12"/>
                <w:szCs w:val="12"/>
                <w:lang w:eastAsia="ru-RU"/>
              </w:rPr>
              <w:t> </w:t>
            </w:r>
          </w:p>
        </w:tc>
      </w:tr>
    </w:tbl>
    <w:p w:rsidR="00166681" w:rsidRDefault="00166681" w:rsidP="00166681">
      <w:pPr>
        <w:tabs>
          <w:tab w:val="left" w:pos="0"/>
        </w:tabs>
        <w:spacing w:after="0" w:line="240" w:lineRule="auto"/>
        <w:ind w:firstLine="284"/>
        <w:rPr>
          <w:rFonts w:ascii="Times New Roman" w:hAnsi="Times New Roman" w:cs="Times New Roman"/>
          <w:sz w:val="12"/>
          <w:szCs w:val="12"/>
        </w:rPr>
      </w:pPr>
      <w:r w:rsidRPr="00166681">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66681" w:rsidRDefault="00166681" w:rsidP="00166681">
      <w:pPr>
        <w:tabs>
          <w:tab w:val="left" w:pos="0"/>
        </w:tabs>
        <w:spacing w:after="0" w:line="240" w:lineRule="auto"/>
        <w:ind w:firstLine="284"/>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B30342" w:rsidRPr="00B30342">
        <w:rPr>
          <w:rFonts w:ascii="Times New Roman" w:hAnsi="Times New Roman" w:cs="Times New Roman"/>
          <w:sz w:val="12"/>
          <w:szCs w:val="12"/>
        </w:rPr>
        <w:t>Серноводск</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07.10.2021г.                                                                                                                                                                                                                   №35</w:t>
      </w:r>
    </w:p>
    <w:p w:rsidR="00B30342" w:rsidRPr="00B30342" w:rsidRDefault="00B30342" w:rsidP="00B30342">
      <w:pPr>
        <w:tabs>
          <w:tab w:val="left" w:pos="0"/>
        </w:tabs>
        <w:spacing w:after="0" w:line="240" w:lineRule="auto"/>
        <w:ind w:firstLine="284"/>
        <w:jc w:val="center"/>
        <w:rPr>
          <w:rFonts w:ascii="Times New Roman" w:hAnsi="Times New Roman" w:cs="Times New Roman"/>
          <w:sz w:val="12"/>
          <w:szCs w:val="12"/>
        </w:rPr>
      </w:pPr>
      <w:r w:rsidRPr="00B30342">
        <w:rPr>
          <w:rFonts w:ascii="Times New Roman" w:hAnsi="Times New Roman" w:cs="Times New Roman"/>
          <w:sz w:val="12"/>
          <w:szCs w:val="12"/>
        </w:rPr>
        <w:t>О внесении изменений в Приложение №1 к постановлению администрации сельского поселения Серноводск муниц</w:t>
      </w:r>
      <w:r>
        <w:rPr>
          <w:rFonts w:ascii="Times New Roman" w:hAnsi="Times New Roman" w:cs="Times New Roman"/>
          <w:sz w:val="12"/>
          <w:szCs w:val="12"/>
        </w:rPr>
        <w:t>ипального района Сергиевский  №</w:t>
      </w:r>
      <w:r w:rsidRPr="00B30342">
        <w:rPr>
          <w:rFonts w:ascii="Times New Roman" w:hAnsi="Times New Roman" w:cs="Times New Roman"/>
          <w:sz w:val="12"/>
          <w:szCs w:val="12"/>
        </w:rPr>
        <w:t>12 от 21.02.2020 года «Об утверждении муниципальной программы «Содержание улично-дорожной сети сельского поселения Серноводск муниципального района Сергиевский»  на 2020-2022г.»</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proofErr w:type="gramStart"/>
      <w:r w:rsidRPr="00B30342">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Серноводск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ПОСТАНОВЛЯЕТ:</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B30342">
        <w:rPr>
          <w:rFonts w:ascii="Times New Roman" w:hAnsi="Times New Roman" w:cs="Times New Roman"/>
          <w:sz w:val="12"/>
          <w:szCs w:val="12"/>
        </w:rPr>
        <w:t>1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B30342">
        <w:rPr>
          <w:rFonts w:ascii="Times New Roman" w:hAnsi="Times New Roman" w:cs="Times New Roman"/>
          <w:sz w:val="12"/>
          <w:szCs w:val="12"/>
        </w:rPr>
        <w:t>12 от 21.02.2020 года «Об утверждении муниципальной программы «Содержание улично-дорожной сети сельского поселения Серноводск муниципального района Сергиевский»  на 2020-2022 гг.» (дале</w:t>
      </w:r>
      <w:proofErr w:type="gramStart"/>
      <w:r w:rsidRPr="00B30342">
        <w:rPr>
          <w:rFonts w:ascii="Times New Roman" w:hAnsi="Times New Roman" w:cs="Times New Roman"/>
          <w:sz w:val="12"/>
          <w:szCs w:val="12"/>
        </w:rPr>
        <w:t>е-</w:t>
      </w:r>
      <w:proofErr w:type="gramEnd"/>
      <w:r w:rsidRPr="00B30342">
        <w:rPr>
          <w:rFonts w:ascii="Times New Roman" w:hAnsi="Times New Roman" w:cs="Times New Roman"/>
          <w:sz w:val="12"/>
          <w:szCs w:val="12"/>
        </w:rPr>
        <w:t xml:space="preserve"> Программа) следующего содержания:</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30342">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B30342">
        <w:rPr>
          <w:rFonts w:ascii="Times New Roman" w:hAnsi="Times New Roman" w:cs="Times New Roman"/>
          <w:sz w:val="12"/>
          <w:szCs w:val="12"/>
        </w:rPr>
        <w:t>образования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w:t>
      </w:r>
      <w:proofErr w:type="gramStart"/>
      <w:r w:rsidRPr="00B30342">
        <w:rPr>
          <w:rFonts w:ascii="Times New Roman" w:hAnsi="Times New Roman" w:cs="Times New Roman"/>
          <w:sz w:val="12"/>
          <w:szCs w:val="12"/>
        </w:rPr>
        <w:t xml:space="preserve"> (*):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2020 г. – 3 042 595,97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2021 г. – 3 129 902,87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2022 г. – 3 206 838,96  рублей</w:t>
      </w:r>
      <w:proofErr w:type="gramStart"/>
      <w:r w:rsidRPr="00B30342">
        <w:rPr>
          <w:rFonts w:ascii="Times New Roman" w:hAnsi="Times New Roman" w:cs="Times New Roman"/>
          <w:sz w:val="12"/>
          <w:szCs w:val="12"/>
        </w:rPr>
        <w:t>.».</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30342">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w:t>
      </w:r>
      <w:proofErr w:type="gramStart"/>
      <w:r w:rsidRPr="00B30342">
        <w:rPr>
          <w:rFonts w:ascii="Times New Roman" w:hAnsi="Times New Roman" w:cs="Times New Roman"/>
          <w:sz w:val="12"/>
          <w:szCs w:val="12"/>
        </w:rPr>
        <w:t xml:space="preserve">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2020 г. – 3 042 595,97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2021 г. – 3 129 902,87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2022 г. – 3 206 838,96  рублей</w:t>
      </w:r>
      <w:proofErr w:type="gramStart"/>
      <w:r w:rsidRPr="00B30342">
        <w:rPr>
          <w:rFonts w:ascii="Times New Roman" w:hAnsi="Times New Roman" w:cs="Times New Roman"/>
          <w:sz w:val="12"/>
          <w:szCs w:val="12"/>
        </w:rPr>
        <w:t xml:space="preserve">.».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3. Опубликовать настоящее постановление в газете «Сергиевский вестник».</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4. Настоящее постановление вступает в силу со дня его официального   опубликования.</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 xml:space="preserve">5. </w:t>
      </w:r>
      <w:proofErr w:type="gramStart"/>
      <w:r w:rsidRPr="00B30342">
        <w:rPr>
          <w:rFonts w:ascii="Times New Roman" w:hAnsi="Times New Roman" w:cs="Times New Roman"/>
          <w:sz w:val="12"/>
          <w:szCs w:val="12"/>
        </w:rPr>
        <w:t>Контроль за</w:t>
      </w:r>
      <w:proofErr w:type="gramEnd"/>
      <w:r w:rsidRPr="00B3034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30342" w:rsidRP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Глава сельского поселения  Серноводск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муниципального района Сергиевский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         </w:t>
      </w:r>
      <w:proofErr w:type="spellStart"/>
      <w:r w:rsidRPr="00B30342">
        <w:rPr>
          <w:rFonts w:ascii="Times New Roman" w:hAnsi="Times New Roman" w:cs="Times New Roman"/>
          <w:sz w:val="12"/>
          <w:szCs w:val="12"/>
        </w:rPr>
        <w:t>В.В.Тулгаев</w:t>
      </w:r>
      <w:proofErr w:type="spellEnd"/>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Приложение №1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к постановлению администрации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сельского поселения Серноводск  </w:t>
      </w:r>
    </w:p>
    <w:p w:rsidR="00B30342" w:rsidRP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муниципального района Сергиевский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48  от 19.10.2021г</w:t>
      </w:r>
    </w:p>
    <w:p w:rsidR="00B30342" w:rsidRDefault="00B30342" w:rsidP="00B30342">
      <w:pPr>
        <w:tabs>
          <w:tab w:val="left" w:pos="0"/>
        </w:tabs>
        <w:spacing w:after="0" w:line="240" w:lineRule="auto"/>
        <w:ind w:firstLine="284"/>
        <w:jc w:val="center"/>
        <w:rPr>
          <w:rFonts w:ascii="Times New Roman" w:hAnsi="Times New Roman" w:cs="Times New Roman"/>
          <w:sz w:val="12"/>
          <w:szCs w:val="12"/>
        </w:rPr>
      </w:pPr>
      <w:r w:rsidRPr="00B30342">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Серноводск  муниципального района Сергиевский на 2020-2022 гг.»</w:t>
      </w:r>
    </w:p>
    <w:tbl>
      <w:tblPr>
        <w:tblW w:w="5000" w:type="pct"/>
        <w:tblLook w:val="04A0" w:firstRow="1" w:lastRow="0" w:firstColumn="1" w:lastColumn="0" w:noHBand="0" w:noVBand="1"/>
      </w:tblPr>
      <w:tblGrid>
        <w:gridCol w:w="601"/>
        <w:gridCol w:w="3226"/>
        <w:gridCol w:w="929"/>
        <w:gridCol w:w="1016"/>
        <w:gridCol w:w="853"/>
        <w:gridCol w:w="1104"/>
      </w:tblGrid>
      <w:tr w:rsidR="00B30342" w:rsidRPr="00B30342" w:rsidTr="00B30342">
        <w:trPr>
          <w:trHeight w:val="70"/>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 xml:space="preserve">№ </w:t>
            </w:r>
            <w:proofErr w:type="gramStart"/>
            <w:r w:rsidRPr="00B30342">
              <w:rPr>
                <w:rFonts w:ascii="Times New Roman" w:eastAsia="Times New Roman" w:hAnsi="Times New Roman" w:cs="Times New Roman"/>
                <w:color w:val="000000"/>
                <w:sz w:val="12"/>
                <w:szCs w:val="12"/>
                <w:lang w:eastAsia="ru-RU"/>
              </w:rPr>
              <w:t>п</w:t>
            </w:r>
            <w:proofErr w:type="gramEnd"/>
            <w:r w:rsidRPr="00B30342">
              <w:rPr>
                <w:rFonts w:ascii="Times New Roman" w:eastAsia="Times New Roman" w:hAnsi="Times New Roman" w:cs="Times New Roman"/>
                <w:color w:val="000000"/>
                <w:sz w:val="12"/>
                <w:szCs w:val="12"/>
                <w:lang w:eastAsia="ru-RU"/>
              </w:rPr>
              <w:t>/п</w:t>
            </w:r>
          </w:p>
        </w:tc>
        <w:tc>
          <w:tcPr>
            <w:tcW w:w="20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Наименование мероприятия</w:t>
            </w:r>
          </w:p>
        </w:tc>
        <w:tc>
          <w:tcPr>
            <w:tcW w:w="1810" w:type="pct"/>
            <w:gridSpan w:val="3"/>
            <w:tcBorders>
              <w:top w:val="single" w:sz="4" w:space="0" w:color="auto"/>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Объем финансирования, руб.(*)</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Срок исполнения</w:t>
            </w:r>
          </w:p>
        </w:tc>
      </w:tr>
      <w:tr w:rsidR="00B30342" w:rsidRPr="00B30342" w:rsidTr="00B30342">
        <w:trPr>
          <w:trHeight w:val="70"/>
        </w:trPr>
        <w:tc>
          <w:tcPr>
            <w:tcW w:w="389" w:type="pct"/>
            <w:vMerge/>
            <w:tcBorders>
              <w:top w:val="single" w:sz="4" w:space="0" w:color="auto"/>
              <w:left w:val="single" w:sz="4" w:space="0" w:color="auto"/>
              <w:bottom w:val="single" w:sz="4" w:space="0" w:color="auto"/>
              <w:right w:val="single" w:sz="4" w:space="0" w:color="auto"/>
            </w:tcBorders>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p>
        </w:tc>
        <w:tc>
          <w:tcPr>
            <w:tcW w:w="2086" w:type="pct"/>
            <w:vMerge/>
            <w:tcBorders>
              <w:top w:val="single" w:sz="4" w:space="0" w:color="auto"/>
              <w:left w:val="single" w:sz="4" w:space="0" w:color="auto"/>
              <w:bottom w:val="single" w:sz="4" w:space="0" w:color="auto"/>
              <w:right w:val="single" w:sz="4" w:space="0" w:color="auto"/>
            </w:tcBorders>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p>
        </w:tc>
        <w:tc>
          <w:tcPr>
            <w:tcW w:w="601"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2020г.</w:t>
            </w:r>
          </w:p>
        </w:tc>
        <w:tc>
          <w:tcPr>
            <w:tcW w:w="657"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2021 г.</w:t>
            </w:r>
          </w:p>
        </w:tc>
        <w:tc>
          <w:tcPr>
            <w:tcW w:w="552"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2022 г.</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p>
        </w:tc>
      </w:tr>
      <w:tr w:rsidR="00B30342" w:rsidRPr="00B30342" w:rsidTr="00B30342">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                   Текущий ремонт</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1</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Текущий ремонт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715 000,00</w:t>
            </w:r>
          </w:p>
        </w:tc>
        <w:tc>
          <w:tcPr>
            <w:tcW w:w="657"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711 425,00</w:t>
            </w:r>
          </w:p>
        </w:tc>
        <w:tc>
          <w:tcPr>
            <w:tcW w:w="552"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788 281,87</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Зимнее содержание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1 338 465,44</w:t>
            </w:r>
          </w:p>
        </w:tc>
        <w:tc>
          <w:tcPr>
            <w:tcW w:w="657"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1 444 312,34</w:t>
            </w:r>
          </w:p>
        </w:tc>
        <w:tc>
          <w:tcPr>
            <w:tcW w:w="552"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1 444 391,56</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3</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Летнее содержание улично-дорожной сети</w:t>
            </w:r>
          </w:p>
        </w:tc>
        <w:tc>
          <w:tcPr>
            <w:tcW w:w="601"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532 110,76</w:t>
            </w:r>
          </w:p>
        </w:tc>
        <w:tc>
          <w:tcPr>
            <w:tcW w:w="657" w:type="pct"/>
            <w:tcBorders>
              <w:top w:val="nil"/>
              <w:left w:val="nil"/>
              <w:bottom w:val="nil"/>
              <w:right w:val="nil"/>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532 110,76</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532 110,76</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4</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Работы по озеленению</w:t>
            </w:r>
          </w:p>
        </w:tc>
        <w:tc>
          <w:tcPr>
            <w:tcW w:w="601"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372 054,77</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372 054,77</w:t>
            </w:r>
          </w:p>
        </w:tc>
        <w:tc>
          <w:tcPr>
            <w:tcW w:w="552"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372 054,77</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5</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01"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0</w:t>
            </w:r>
          </w:p>
        </w:tc>
        <w:tc>
          <w:tcPr>
            <w:tcW w:w="657"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0,00</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6</w:t>
            </w:r>
          </w:p>
        </w:tc>
        <w:tc>
          <w:tcPr>
            <w:tcW w:w="2086"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Установка дорожных знаков</w:t>
            </w:r>
          </w:p>
        </w:tc>
        <w:tc>
          <w:tcPr>
            <w:tcW w:w="601"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84 965,00</w:t>
            </w:r>
          </w:p>
        </w:tc>
        <w:tc>
          <w:tcPr>
            <w:tcW w:w="657"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70 000,00</w:t>
            </w:r>
          </w:p>
        </w:tc>
        <w:tc>
          <w:tcPr>
            <w:tcW w:w="552" w:type="pct"/>
            <w:tcBorders>
              <w:top w:val="nil"/>
              <w:left w:val="nil"/>
              <w:bottom w:val="single" w:sz="4" w:space="0" w:color="auto"/>
              <w:right w:val="single" w:sz="4" w:space="0" w:color="auto"/>
            </w:tcBorders>
            <w:shd w:val="clear" w:color="auto" w:fill="auto"/>
            <w:noWrap/>
            <w:vAlign w:val="center"/>
            <w:hideMark/>
          </w:tcPr>
          <w:p w:rsidR="00B30342" w:rsidRPr="00B30342" w:rsidRDefault="00B30342" w:rsidP="00B30342">
            <w:pPr>
              <w:spacing w:after="0" w:line="240" w:lineRule="auto"/>
              <w:jc w:val="center"/>
              <w:rPr>
                <w:rFonts w:ascii="Times New Roman" w:eastAsia="Times New Roman" w:hAnsi="Times New Roman" w:cs="Times New Roman"/>
                <w:sz w:val="12"/>
                <w:szCs w:val="12"/>
                <w:lang w:eastAsia="ru-RU"/>
              </w:rPr>
            </w:pPr>
            <w:r w:rsidRPr="00B30342">
              <w:rPr>
                <w:rFonts w:ascii="Times New Roman" w:eastAsia="Times New Roman" w:hAnsi="Times New Roman" w:cs="Times New Roman"/>
                <w:sz w:val="12"/>
                <w:szCs w:val="12"/>
                <w:lang w:eastAsia="ru-RU"/>
              </w:rPr>
              <w:t>70 000,00</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2020-2022г</w:t>
            </w:r>
          </w:p>
        </w:tc>
      </w:tr>
      <w:tr w:rsidR="00B30342" w:rsidRPr="00B30342" w:rsidTr="00B30342">
        <w:trPr>
          <w:trHeight w:val="70"/>
        </w:trPr>
        <w:tc>
          <w:tcPr>
            <w:tcW w:w="24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b/>
                <w:bCs/>
                <w:color w:val="000000"/>
                <w:sz w:val="12"/>
                <w:szCs w:val="12"/>
                <w:lang w:eastAsia="ru-RU"/>
              </w:rPr>
            </w:pPr>
            <w:r w:rsidRPr="00B30342">
              <w:rPr>
                <w:rFonts w:ascii="Times New Roman" w:eastAsia="Times New Roman" w:hAnsi="Times New Roman" w:cs="Times New Roman"/>
                <w:b/>
                <w:bCs/>
                <w:color w:val="000000"/>
                <w:sz w:val="12"/>
                <w:szCs w:val="12"/>
                <w:lang w:eastAsia="ru-RU"/>
              </w:rPr>
              <w:t>Итого по Программе:</w:t>
            </w:r>
          </w:p>
        </w:tc>
        <w:tc>
          <w:tcPr>
            <w:tcW w:w="601"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3 042 595,97</w:t>
            </w:r>
          </w:p>
        </w:tc>
        <w:tc>
          <w:tcPr>
            <w:tcW w:w="657"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3 129 902,87</w:t>
            </w:r>
          </w:p>
        </w:tc>
        <w:tc>
          <w:tcPr>
            <w:tcW w:w="552"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color w:val="000000"/>
                <w:sz w:val="12"/>
                <w:szCs w:val="12"/>
                <w:lang w:eastAsia="ru-RU"/>
              </w:rPr>
            </w:pPr>
            <w:r w:rsidRPr="00B30342">
              <w:rPr>
                <w:rFonts w:ascii="Times New Roman" w:eastAsia="Times New Roman" w:hAnsi="Times New Roman" w:cs="Times New Roman"/>
                <w:color w:val="000000"/>
                <w:sz w:val="12"/>
                <w:szCs w:val="12"/>
                <w:lang w:eastAsia="ru-RU"/>
              </w:rPr>
              <w:t>3 206 838,96</w:t>
            </w:r>
          </w:p>
        </w:tc>
        <w:tc>
          <w:tcPr>
            <w:tcW w:w="714" w:type="pct"/>
            <w:tcBorders>
              <w:top w:val="nil"/>
              <w:left w:val="nil"/>
              <w:bottom w:val="single" w:sz="4" w:space="0" w:color="auto"/>
              <w:right w:val="single" w:sz="4" w:space="0" w:color="auto"/>
            </w:tcBorders>
            <w:shd w:val="clear" w:color="auto" w:fill="auto"/>
            <w:vAlign w:val="center"/>
            <w:hideMark/>
          </w:tcPr>
          <w:p w:rsidR="00B30342" w:rsidRPr="00B30342" w:rsidRDefault="00B30342" w:rsidP="00B30342">
            <w:pPr>
              <w:spacing w:after="0" w:line="240" w:lineRule="auto"/>
              <w:jc w:val="center"/>
              <w:rPr>
                <w:rFonts w:ascii="Times New Roman" w:eastAsia="Times New Roman" w:hAnsi="Times New Roman" w:cs="Times New Roman"/>
                <w:b/>
                <w:bCs/>
                <w:color w:val="000000"/>
                <w:sz w:val="12"/>
                <w:szCs w:val="12"/>
                <w:lang w:eastAsia="ru-RU"/>
              </w:rPr>
            </w:pPr>
            <w:r w:rsidRPr="00B30342">
              <w:rPr>
                <w:rFonts w:ascii="Times New Roman" w:eastAsia="Times New Roman" w:hAnsi="Times New Roman" w:cs="Times New Roman"/>
                <w:b/>
                <w:bCs/>
                <w:color w:val="000000"/>
                <w:sz w:val="12"/>
                <w:szCs w:val="12"/>
                <w:lang w:eastAsia="ru-RU"/>
              </w:rPr>
              <w:t> </w:t>
            </w:r>
          </w:p>
        </w:tc>
      </w:tr>
    </w:tbl>
    <w:p w:rsid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30342" w:rsidRDefault="00B30342" w:rsidP="00B30342">
      <w:pPr>
        <w:tabs>
          <w:tab w:val="left" w:pos="0"/>
        </w:tabs>
        <w:spacing w:after="0" w:line="240" w:lineRule="auto"/>
        <w:ind w:firstLine="284"/>
        <w:jc w:val="both"/>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B30342" w:rsidRPr="00B30342">
        <w:rPr>
          <w:rFonts w:ascii="Times New Roman" w:hAnsi="Times New Roman" w:cs="Times New Roman"/>
          <w:sz w:val="12"/>
          <w:szCs w:val="12"/>
        </w:rPr>
        <w:t>Сургут</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B30342"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08</w:t>
      </w:r>
      <w:r w:rsidR="00D27714">
        <w:rPr>
          <w:rFonts w:ascii="Times New Roman" w:hAnsi="Times New Roman" w:cs="Times New Roman"/>
          <w:sz w:val="12"/>
          <w:szCs w:val="12"/>
        </w:rPr>
        <w:t xml:space="preserve">.10.2021г.                                                                                                                                                                                      </w:t>
      </w:r>
      <w:r>
        <w:rPr>
          <w:rFonts w:ascii="Times New Roman" w:hAnsi="Times New Roman" w:cs="Times New Roman"/>
          <w:sz w:val="12"/>
          <w:szCs w:val="12"/>
        </w:rPr>
        <w:t xml:space="preserve">                             №46</w:t>
      </w:r>
    </w:p>
    <w:p w:rsidR="00B30342" w:rsidRPr="00B30342" w:rsidRDefault="00B30342" w:rsidP="00B30342">
      <w:pPr>
        <w:tabs>
          <w:tab w:val="left" w:pos="0"/>
        </w:tabs>
        <w:spacing w:after="0" w:line="240" w:lineRule="auto"/>
        <w:ind w:firstLine="284"/>
        <w:jc w:val="center"/>
        <w:rPr>
          <w:rFonts w:ascii="Times New Roman" w:hAnsi="Times New Roman" w:cs="Times New Roman"/>
          <w:sz w:val="12"/>
          <w:szCs w:val="12"/>
        </w:rPr>
      </w:pPr>
      <w:r w:rsidRPr="00B30342">
        <w:rPr>
          <w:rFonts w:ascii="Times New Roman" w:hAnsi="Times New Roman" w:cs="Times New Roman"/>
          <w:sz w:val="12"/>
          <w:szCs w:val="12"/>
        </w:rPr>
        <w:t>О внесении изменений в Приложение №1 к постановлению администрации сельского поселения Сургут муниц</w:t>
      </w:r>
      <w:r>
        <w:rPr>
          <w:rFonts w:ascii="Times New Roman" w:hAnsi="Times New Roman" w:cs="Times New Roman"/>
          <w:sz w:val="12"/>
          <w:szCs w:val="12"/>
        </w:rPr>
        <w:t>ипального района Сергиевский  №</w:t>
      </w:r>
      <w:r w:rsidRPr="00B30342">
        <w:rPr>
          <w:rFonts w:ascii="Times New Roman" w:hAnsi="Times New Roman" w:cs="Times New Roman"/>
          <w:sz w:val="12"/>
          <w:szCs w:val="12"/>
        </w:rPr>
        <w:t>17 от 27.02.2020 года «Об утверждении муниципальной программы «Содержание улично-дорожной сети сельского поселения Сургут  муниципального района Сергиевский»  на 2020-2022 г.»</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proofErr w:type="gramStart"/>
      <w:r w:rsidRPr="00B30342">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Сургут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Сургут муниципального района Сергиевский Самарской области, Администрация сельского поселения Сургут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ПОСТАНОВЛЯЕТ:</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1.Внести изменения в Приложение №</w:t>
      </w:r>
      <w:r w:rsidRPr="00B30342">
        <w:rPr>
          <w:rFonts w:ascii="Times New Roman" w:hAnsi="Times New Roman" w:cs="Times New Roman"/>
          <w:sz w:val="12"/>
          <w:szCs w:val="12"/>
        </w:rPr>
        <w:t>1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w:t>
      </w:r>
      <w:r w:rsidRPr="00B30342">
        <w:rPr>
          <w:rFonts w:ascii="Times New Roman" w:hAnsi="Times New Roman" w:cs="Times New Roman"/>
          <w:sz w:val="12"/>
          <w:szCs w:val="12"/>
        </w:rPr>
        <w:t>17 от 27.02.2020 года «Об утверждении муниципальной программы «Содержание улично-дорожной сети сельского поселения Сургут муниципального района Сергиевский»  на 2020-2022 г.» (дале</w:t>
      </w:r>
      <w:r w:rsidR="00F77367" w:rsidRPr="00B30342">
        <w:rPr>
          <w:rFonts w:ascii="Times New Roman" w:hAnsi="Times New Roman" w:cs="Times New Roman"/>
          <w:sz w:val="12"/>
          <w:szCs w:val="12"/>
        </w:rPr>
        <w:t>е -</w:t>
      </w:r>
      <w:r w:rsidRPr="00B30342">
        <w:rPr>
          <w:rFonts w:ascii="Times New Roman" w:hAnsi="Times New Roman" w:cs="Times New Roman"/>
          <w:sz w:val="12"/>
          <w:szCs w:val="12"/>
        </w:rPr>
        <w:t xml:space="preserve"> Программа) следующего содержания:</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30342">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w:t>
      </w:r>
      <w:proofErr w:type="gramStart"/>
      <w:r w:rsidRPr="00B30342">
        <w:rPr>
          <w:rFonts w:ascii="Times New Roman" w:hAnsi="Times New Roman" w:cs="Times New Roman"/>
          <w:sz w:val="12"/>
          <w:szCs w:val="12"/>
        </w:rPr>
        <w:t xml:space="preserve"> (*):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2020 г. – 7 229 925,41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2021 г. – 7 447 286,52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2022 г. – 7 524 340,16  рублей</w:t>
      </w:r>
      <w:proofErr w:type="gramStart"/>
      <w:r w:rsidRPr="00B30342">
        <w:rPr>
          <w:rFonts w:ascii="Times New Roman" w:hAnsi="Times New Roman" w:cs="Times New Roman"/>
          <w:sz w:val="12"/>
          <w:szCs w:val="12"/>
        </w:rPr>
        <w:t>.».</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30342">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w:t>
      </w:r>
      <w:proofErr w:type="gramStart"/>
      <w:r w:rsidRPr="00B30342">
        <w:rPr>
          <w:rFonts w:ascii="Times New Roman" w:hAnsi="Times New Roman" w:cs="Times New Roman"/>
          <w:sz w:val="12"/>
          <w:szCs w:val="12"/>
        </w:rPr>
        <w:t xml:space="preserve">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2020 г. – 7 229 925,41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2021 г. – 7 447 286,52  рублей;</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2022 г. – 7 524 340,16  рублей</w:t>
      </w:r>
      <w:proofErr w:type="gramStart"/>
      <w:r w:rsidRPr="00B30342">
        <w:rPr>
          <w:rFonts w:ascii="Times New Roman" w:hAnsi="Times New Roman" w:cs="Times New Roman"/>
          <w:sz w:val="12"/>
          <w:szCs w:val="12"/>
        </w:rPr>
        <w:t xml:space="preserve">.».    </w:t>
      </w:r>
      <w:proofErr w:type="gramEnd"/>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3. Опубликовать настоящее постановление в газете «Сергиевский вестник».</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4. Настоящее постановление вступает в силу со дня его официального   опубликования.</w:t>
      </w:r>
    </w:p>
    <w:p w:rsidR="00B30342" w:rsidRPr="00B30342" w:rsidRDefault="00B30342" w:rsidP="00B30342">
      <w:pPr>
        <w:tabs>
          <w:tab w:val="left" w:pos="0"/>
        </w:tabs>
        <w:spacing w:after="0" w:line="240" w:lineRule="auto"/>
        <w:ind w:firstLine="284"/>
        <w:jc w:val="both"/>
        <w:rPr>
          <w:rFonts w:ascii="Times New Roman" w:hAnsi="Times New Roman" w:cs="Times New Roman"/>
          <w:sz w:val="12"/>
          <w:szCs w:val="12"/>
        </w:rPr>
      </w:pPr>
      <w:r w:rsidRPr="00B30342">
        <w:rPr>
          <w:rFonts w:ascii="Times New Roman" w:hAnsi="Times New Roman" w:cs="Times New Roman"/>
          <w:sz w:val="12"/>
          <w:szCs w:val="12"/>
        </w:rPr>
        <w:t xml:space="preserve">5. </w:t>
      </w:r>
      <w:proofErr w:type="gramStart"/>
      <w:r w:rsidRPr="00B30342">
        <w:rPr>
          <w:rFonts w:ascii="Times New Roman" w:hAnsi="Times New Roman" w:cs="Times New Roman"/>
          <w:sz w:val="12"/>
          <w:szCs w:val="12"/>
        </w:rPr>
        <w:t>Контроль за</w:t>
      </w:r>
      <w:proofErr w:type="gramEnd"/>
      <w:r w:rsidRPr="00B3034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30342" w:rsidRP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Глава сельского поселения Сургут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муниципального района Сергиевский                 </w:t>
      </w:r>
    </w:p>
    <w:p w:rsidR="00B30342" w:rsidRDefault="00B30342" w:rsidP="00B30342">
      <w:pPr>
        <w:tabs>
          <w:tab w:val="left" w:pos="0"/>
        </w:tabs>
        <w:spacing w:after="0" w:line="240" w:lineRule="auto"/>
        <w:ind w:firstLine="284"/>
        <w:jc w:val="right"/>
        <w:rPr>
          <w:rFonts w:ascii="Times New Roman" w:hAnsi="Times New Roman" w:cs="Times New Roman"/>
          <w:sz w:val="12"/>
          <w:szCs w:val="12"/>
        </w:rPr>
      </w:pPr>
      <w:r w:rsidRPr="00B30342">
        <w:rPr>
          <w:rFonts w:ascii="Times New Roman" w:hAnsi="Times New Roman" w:cs="Times New Roman"/>
          <w:sz w:val="12"/>
          <w:szCs w:val="12"/>
        </w:rPr>
        <w:t xml:space="preserve">                        С.А. Содомов</w:t>
      </w: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r w:rsidRPr="00F77367">
        <w:rPr>
          <w:rFonts w:ascii="Times New Roman" w:hAnsi="Times New Roman" w:cs="Times New Roman"/>
          <w:sz w:val="12"/>
          <w:szCs w:val="12"/>
        </w:rPr>
        <w:t xml:space="preserve">Приложение №1 </w:t>
      </w: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r w:rsidRPr="00F77367">
        <w:rPr>
          <w:rFonts w:ascii="Times New Roman" w:hAnsi="Times New Roman" w:cs="Times New Roman"/>
          <w:sz w:val="12"/>
          <w:szCs w:val="12"/>
        </w:rPr>
        <w:t xml:space="preserve">к постановлению администрации </w:t>
      </w: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r w:rsidRPr="00F77367">
        <w:rPr>
          <w:rFonts w:ascii="Times New Roman" w:hAnsi="Times New Roman" w:cs="Times New Roman"/>
          <w:sz w:val="12"/>
          <w:szCs w:val="12"/>
        </w:rPr>
        <w:t xml:space="preserve">сельского поселения Сургут  </w:t>
      </w: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r w:rsidRPr="00F77367">
        <w:rPr>
          <w:rFonts w:ascii="Times New Roman" w:hAnsi="Times New Roman" w:cs="Times New Roman"/>
          <w:sz w:val="12"/>
          <w:szCs w:val="12"/>
        </w:rPr>
        <w:t xml:space="preserve">муниципального района Сергиевский </w:t>
      </w:r>
    </w:p>
    <w:p w:rsidR="00F77367" w:rsidRDefault="00F77367" w:rsidP="00B30342">
      <w:pPr>
        <w:tabs>
          <w:tab w:val="left" w:pos="0"/>
        </w:tabs>
        <w:spacing w:after="0" w:line="240" w:lineRule="auto"/>
        <w:ind w:firstLine="284"/>
        <w:jc w:val="right"/>
        <w:rPr>
          <w:rFonts w:ascii="Times New Roman" w:hAnsi="Times New Roman" w:cs="Times New Roman"/>
          <w:sz w:val="12"/>
          <w:szCs w:val="12"/>
        </w:rPr>
      </w:pPr>
      <w:r w:rsidRPr="00F77367">
        <w:rPr>
          <w:rFonts w:ascii="Times New Roman" w:hAnsi="Times New Roman" w:cs="Times New Roman"/>
          <w:sz w:val="12"/>
          <w:szCs w:val="12"/>
        </w:rPr>
        <w:t>№ 46  от 08.10.2021г.</w:t>
      </w:r>
    </w:p>
    <w:p w:rsidR="00F77367" w:rsidRDefault="00F77367" w:rsidP="00F77367">
      <w:pPr>
        <w:tabs>
          <w:tab w:val="left" w:pos="0"/>
        </w:tabs>
        <w:spacing w:after="0" w:line="240" w:lineRule="auto"/>
        <w:ind w:firstLine="284"/>
        <w:jc w:val="center"/>
        <w:rPr>
          <w:rFonts w:ascii="Times New Roman" w:hAnsi="Times New Roman" w:cs="Times New Roman"/>
          <w:sz w:val="12"/>
          <w:szCs w:val="12"/>
        </w:rPr>
      </w:pPr>
      <w:r w:rsidRPr="00F77367">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Сургут муниципального района Сергиевский на 2020-2022 гг.»</w:t>
      </w:r>
    </w:p>
    <w:tbl>
      <w:tblPr>
        <w:tblW w:w="5000" w:type="pct"/>
        <w:tblLook w:val="04A0" w:firstRow="1" w:lastRow="0" w:firstColumn="1" w:lastColumn="0" w:noHBand="0" w:noVBand="1"/>
      </w:tblPr>
      <w:tblGrid>
        <w:gridCol w:w="552"/>
        <w:gridCol w:w="3302"/>
        <w:gridCol w:w="943"/>
        <w:gridCol w:w="873"/>
        <w:gridCol w:w="1048"/>
        <w:gridCol w:w="1011"/>
      </w:tblGrid>
      <w:tr w:rsidR="00F77367" w:rsidRPr="00F77367" w:rsidTr="00F77367">
        <w:trPr>
          <w:trHeight w:val="7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 xml:space="preserve">№ </w:t>
            </w:r>
            <w:proofErr w:type="gramStart"/>
            <w:r w:rsidRPr="00F77367">
              <w:rPr>
                <w:rFonts w:ascii="Times New Roman" w:eastAsia="Times New Roman" w:hAnsi="Times New Roman" w:cs="Times New Roman"/>
                <w:color w:val="000000"/>
                <w:sz w:val="12"/>
                <w:szCs w:val="12"/>
                <w:lang w:eastAsia="ru-RU"/>
              </w:rPr>
              <w:t>п</w:t>
            </w:r>
            <w:proofErr w:type="gramEnd"/>
            <w:r w:rsidRPr="00F77367">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Срок исполнения</w:t>
            </w:r>
          </w:p>
        </w:tc>
      </w:tr>
      <w:tr w:rsidR="00F77367" w:rsidRPr="00F77367" w:rsidTr="00F77367">
        <w:trPr>
          <w:trHeight w:val="70"/>
        </w:trPr>
        <w:tc>
          <w:tcPr>
            <w:tcW w:w="357" w:type="pct"/>
            <w:vMerge/>
            <w:tcBorders>
              <w:top w:val="single" w:sz="4" w:space="0" w:color="auto"/>
              <w:left w:val="single" w:sz="4" w:space="0" w:color="auto"/>
              <w:bottom w:val="single" w:sz="4" w:space="0" w:color="auto"/>
              <w:right w:val="single" w:sz="4" w:space="0" w:color="auto"/>
            </w:tcBorders>
            <w:vAlign w:val="center"/>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2020г.</w:t>
            </w:r>
          </w:p>
        </w:tc>
        <w:tc>
          <w:tcPr>
            <w:tcW w:w="565"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2021 г.</w:t>
            </w:r>
          </w:p>
        </w:tc>
        <w:tc>
          <w:tcPr>
            <w:tcW w:w="678"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p>
        </w:tc>
      </w:tr>
      <w:tr w:rsidR="00F77367" w:rsidRPr="00F77367" w:rsidTr="00F7736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                   Текущий ремонт</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1 040 000,00</w:t>
            </w:r>
          </w:p>
        </w:tc>
        <w:tc>
          <w:tcPr>
            <w:tcW w:w="565"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1 034 800,00</w:t>
            </w:r>
          </w:p>
        </w:tc>
        <w:tc>
          <w:tcPr>
            <w:tcW w:w="678"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1 161 678,55</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3 196 803,34</w:t>
            </w:r>
          </w:p>
        </w:tc>
        <w:tc>
          <w:tcPr>
            <w:tcW w:w="565"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3 435 508,45</w:t>
            </w:r>
          </w:p>
        </w:tc>
        <w:tc>
          <w:tcPr>
            <w:tcW w:w="678"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3 385 683,54</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1 069 706,04</w:t>
            </w:r>
          </w:p>
        </w:tc>
        <w:tc>
          <w:tcPr>
            <w:tcW w:w="565"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1 069 706,04</w:t>
            </w:r>
          </w:p>
        </w:tc>
        <w:tc>
          <w:tcPr>
            <w:tcW w:w="678"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1 069 706,04</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1 838 451,69</w:t>
            </w:r>
          </w:p>
        </w:tc>
        <w:tc>
          <w:tcPr>
            <w:tcW w:w="565"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1 838 451,69</w:t>
            </w:r>
          </w:p>
        </w:tc>
        <w:tc>
          <w:tcPr>
            <w:tcW w:w="678"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1 838 451,69</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84 964,34</w:t>
            </w:r>
          </w:p>
        </w:tc>
        <w:tc>
          <w:tcPr>
            <w:tcW w:w="565"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68 820,34</w:t>
            </w:r>
          </w:p>
        </w:tc>
        <w:tc>
          <w:tcPr>
            <w:tcW w:w="678" w:type="pct"/>
            <w:tcBorders>
              <w:top w:val="nil"/>
              <w:left w:val="nil"/>
              <w:bottom w:val="single" w:sz="4" w:space="0" w:color="auto"/>
              <w:right w:val="single" w:sz="4" w:space="0" w:color="auto"/>
            </w:tcBorders>
            <w:shd w:val="clear" w:color="auto" w:fill="auto"/>
            <w:noWrap/>
            <w:vAlign w:val="center"/>
            <w:hideMark/>
          </w:tcPr>
          <w:p w:rsidR="00F77367" w:rsidRPr="00F77367" w:rsidRDefault="00F77367" w:rsidP="00F77367">
            <w:pPr>
              <w:spacing w:after="0" w:line="240" w:lineRule="auto"/>
              <w:jc w:val="center"/>
              <w:rPr>
                <w:rFonts w:ascii="Times New Roman" w:eastAsia="Times New Roman" w:hAnsi="Times New Roman" w:cs="Times New Roman"/>
                <w:sz w:val="12"/>
                <w:szCs w:val="12"/>
                <w:lang w:eastAsia="ru-RU"/>
              </w:rPr>
            </w:pPr>
            <w:r w:rsidRPr="00F77367">
              <w:rPr>
                <w:rFonts w:ascii="Times New Roman" w:eastAsia="Times New Roman" w:hAnsi="Times New Roman" w:cs="Times New Roman"/>
                <w:sz w:val="12"/>
                <w:szCs w:val="12"/>
                <w:lang w:eastAsia="ru-RU"/>
              </w:rPr>
              <w:t>68 820,34</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color w:val="000000"/>
                <w:sz w:val="12"/>
                <w:szCs w:val="12"/>
                <w:lang w:eastAsia="ru-RU"/>
              </w:rPr>
            </w:pPr>
            <w:r w:rsidRPr="00F77367">
              <w:rPr>
                <w:rFonts w:ascii="Times New Roman" w:eastAsia="Times New Roman" w:hAnsi="Times New Roman" w:cs="Times New Roman"/>
                <w:color w:val="000000"/>
                <w:sz w:val="12"/>
                <w:szCs w:val="12"/>
                <w:lang w:eastAsia="ru-RU"/>
              </w:rPr>
              <w:t>2020-2022г</w:t>
            </w:r>
          </w:p>
        </w:tc>
      </w:tr>
      <w:tr w:rsidR="00F77367" w:rsidRPr="00F77367" w:rsidTr="00F77367">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b/>
                <w:bCs/>
                <w:color w:val="000000"/>
                <w:sz w:val="12"/>
                <w:szCs w:val="12"/>
                <w:lang w:eastAsia="ru-RU"/>
              </w:rPr>
            </w:pPr>
            <w:r w:rsidRPr="00F77367">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F77367" w:rsidRPr="00F77367" w:rsidRDefault="00F77367" w:rsidP="00F77367">
            <w:pPr>
              <w:spacing w:after="0" w:line="240" w:lineRule="auto"/>
              <w:jc w:val="center"/>
              <w:rPr>
                <w:rFonts w:ascii="Times New Roman" w:eastAsia="Times New Roman" w:hAnsi="Times New Roman" w:cs="Times New Roman"/>
                <w:b/>
                <w:bCs/>
                <w:color w:val="000000"/>
                <w:sz w:val="12"/>
                <w:szCs w:val="12"/>
                <w:lang w:eastAsia="ru-RU"/>
              </w:rPr>
            </w:pPr>
            <w:r w:rsidRPr="00F77367">
              <w:rPr>
                <w:rFonts w:ascii="Times New Roman" w:eastAsia="Times New Roman" w:hAnsi="Times New Roman" w:cs="Times New Roman"/>
                <w:b/>
                <w:bCs/>
                <w:color w:val="000000"/>
                <w:sz w:val="12"/>
                <w:szCs w:val="12"/>
                <w:lang w:eastAsia="ru-RU"/>
              </w:rPr>
              <w:t>7 229 925,41</w:t>
            </w:r>
          </w:p>
        </w:tc>
        <w:tc>
          <w:tcPr>
            <w:tcW w:w="565" w:type="pct"/>
            <w:tcBorders>
              <w:top w:val="nil"/>
              <w:left w:val="nil"/>
              <w:bottom w:val="single" w:sz="4" w:space="0" w:color="auto"/>
              <w:right w:val="single" w:sz="4" w:space="0" w:color="auto"/>
            </w:tcBorders>
            <w:shd w:val="clear" w:color="auto" w:fill="auto"/>
            <w:hideMark/>
          </w:tcPr>
          <w:p w:rsidR="00F77367" w:rsidRPr="00F77367" w:rsidRDefault="00F77367" w:rsidP="00F77367">
            <w:pPr>
              <w:spacing w:after="0" w:line="240" w:lineRule="auto"/>
              <w:jc w:val="center"/>
              <w:rPr>
                <w:rFonts w:ascii="Times New Roman" w:eastAsia="Times New Roman" w:hAnsi="Times New Roman" w:cs="Times New Roman"/>
                <w:b/>
                <w:bCs/>
                <w:color w:val="000000"/>
                <w:sz w:val="12"/>
                <w:szCs w:val="12"/>
                <w:lang w:eastAsia="ru-RU"/>
              </w:rPr>
            </w:pPr>
            <w:r w:rsidRPr="00F77367">
              <w:rPr>
                <w:rFonts w:ascii="Times New Roman" w:eastAsia="Times New Roman" w:hAnsi="Times New Roman" w:cs="Times New Roman"/>
                <w:b/>
                <w:bCs/>
                <w:color w:val="000000"/>
                <w:sz w:val="12"/>
                <w:szCs w:val="12"/>
                <w:lang w:eastAsia="ru-RU"/>
              </w:rPr>
              <w:t>7 447 286,52</w:t>
            </w:r>
          </w:p>
        </w:tc>
        <w:tc>
          <w:tcPr>
            <w:tcW w:w="678" w:type="pct"/>
            <w:tcBorders>
              <w:top w:val="nil"/>
              <w:left w:val="nil"/>
              <w:bottom w:val="single" w:sz="4" w:space="0" w:color="auto"/>
              <w:right w:val="single" w:sz="4" w:space="0" w:color="auto"/>
            </w:tcBorders>
            <w:shd w:val="clear" w:color="auto" w:fill="auto"/>
            <w:vAlign w:val="center"/>
            <w:hideMark/>
          </w:tcPr>
          <w:p w:rsidR="00F77367" w:rsidRPr="00F77367" w:rsidRDefault="00F77367" w:rsidP="00F77367">
            <w:pPr>
              <w:spacing w:after="0" w:line="240" w:lineRule="auto"/>
              <w:jc w:val="center"/>
              <w:rPr>
                <w:rFonts w:ascii="Times New Roman" w:eastAsia="Times New Roman" w:hAnsi="Times New Roman" w:cs="Times New Roman"/>
                <w:b/>
                <w:bCs/>
                <w:color w:val="000000"/>
                <w:sz w:val="12"/>
                <w:szCs w:val="12"/>
                <w:lang w:eastAsia="ru-RU"/>
              </w:rPr>
            </w:pPr>
            <w:r w:rsidRPr="00F77367">
              <w:rPr>
                <w:rFonts w:ascii="Times New Roman" w:eastAsia="Times New Roman" w:hAnsi="Times New Roman" w:cs="Times New Roman"/>
                <w:b/>
                <w:bCs/>
                <w:color w:val="000000"/>
                <w:sz w:val="12"/>
                <w:szCs w:val="12"/>
                <w:lang w:eastAsia="ru-RU"/>
              </w:rPr>
              <w:t>7 524 340,16</w:t>
            </w:r>
          </w:p>
        </w:tc>
        <w:tc>
          <w:tcPr>
            <w:tcW w:w="654" w:type="pct"/>
            <w:tcBorders>
              <w:top w:val="nil"/>
              <w:left w:val="nil"/>
              <w:bottom w:val="single" w:sz="4" w:space="0" w:color="auto"/>
              <w:right w:val="single" w:sz="4" w:space="0" w:color="auto"/>
            </w:tcBorders>
            <w:shd w:val="clear" w:color="auto" w:fill="auto"/>
            <w:vAlign w:val="bottom"/>
            <w:hideMark/>
          </w:tcPr>
          <w:p w:rsidR="00F77367" w:rsidRPr="00F77367" w:rsidRDefault="00F77367" w:rsidP="00F77367">
            <w:pPr>
              <w:spacing w:after="0" w:line="240" w:lineRule="auto"/>
              <w:jc w:val="center"/>
              <w:rPr>
                <w:rFonts w:ascii="Times New Roman" w:eastAsia="Times New Roman" w:hAnsi="Times New Roman" w:cs="Times New Roman"/>
                <w:b/>
                <w:bCs/>
                <w:color w:val="000000"/>
                <w:sz w:val="12"/>
                <w:szCs w:val="12"/>
                <w:lang w:eastAsia="ru-RU"/>
              </w:rPr>
            </w:pPr>
            <w:r w:rsidRPr="00F77367">
              <w:rPr>
                <w:rFonts w:ascii="Times New Roman" w:eastAsia="Times New Roman" w:hAnsi="Times New Roman" w:cs="Times New Roman"/>
                <w:b/>
                <w:bCs/>
                <w:color w:val="000000"/>
                <w:sz w:val="12"/>
                <w:szCs w:val="12"/>
                <w:lang w:eastAsia="ru-RU"/>
              </w:rPr>
              <w:t> </w:t>
            </w:r>
          </w:p>
        </w:tc>
      </w:tr>
    </w:tbl>
    <w:p w:rsidR="00F77367" w:rsidRPr="00B30342" w:rsidRDefault="00F77367" w:rsidP="00F77367">
      <w:pPr>
        <w:tabs>
          <w:tab w:val="left" w:pos="0"/>
        </w:tabs>
        <w:spacing w:after="0" w:line="240" w:lineRule="auto"/>
        <w:ind w:firstLine="284"/>
        <w:jc w:val="both"/>
        <w:rPr>
          <w:rFonts w:ascii="Times New Roman" w:hAnsi="Times New Roman" w:cs="Times New Roman"/>
          <w:sz w:val="12"/>
          <w:szCs w:val="12"/>
        </w:rPr>
      </w:pPr>
      <w:r w:rsidRPr="00F7736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30342" w:rsidRDefault="00B30342" w:rsidP="00D27714">
      <w:pPr>
        <w:tabs>
          <w:tab w:val="left" w:pos="0"/>
        </w:tabs>
        <w:spacing w:after="0" w:line="240" w:lineRule="auto"/>
        <w:ind w:firstLine="284"/>
        <w:jc w:val="both"/>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21146D" w:rsidRDefault="0021146D" w:rsidP="00D27714">
      <w:pPr>
        <w:tabs>
          <w:tab w:val="left" w:pos="0"/>
        </w:tabs>
        <w:spacing w:after="0" w:line="240" w:lineRule="auto"/>
        <w:ind w:firstLine="284"/>
        <w:jc w:val="center"/>
        <w:rPr>
          <w:rFonts w:ascii="Times New Roman" w:hAnsi="Times New Roman" w:cs="Times New Roman"/>
          <w:sz w:val="12"/>
          <w:szCs w:val="12"/>
        </w:rPr>
      </w:pPr>
      <w:r w:rsidRPr="0021146D">
        <w:rPr>
          <w:rFonts w:ascii="Times New Roman" w:hAnsi="Times New Roman" w:cs="Times New Roman"/>
          <w:sz w:val="12"/>
          <w:szCs w:val="12"/>
        </w:rPr>
        <w:t>городского поселения Суходол</w:t>
      </w:r>
      <w:r w:rsidRPr="004A336C">
        <w:rPr>
          <w:rFonts w:ascii="Times New Roman" w:hAnsi="Times New Roman" w:cs="Times New Roman"/>
          <w:sz w:val="12"/>
          <w:szCs w:val="12"/>
        </w:rPr>
        <w:t xml:space="preserve"> </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21146D"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08</w:t>
      </w:r>
      <w:r w:rsidR="00D27714">
        <w:rPr>
          <w:rFonts w:ascii="Times New Roman" w:hAnsi="Times New Roman" w:cs="Times New Roman"/>
          <w:sz w:val="12"/>
          <w:szCs w:val="12"/>
        </w:rPr>
        <w:t xml:space="preserve">.10.2021г.                                                                                                                                                                                                                  </w:t>
      </w:r>
      <w:r>
        <w:rPr>
          <w:rFonts w:ascii="Times New Roman" w:hAnsi="Times New Roman" w:cs="Times New Roman"/>
          <w:sz w:val="12"/>
          <w:szCs w:val="12"/>
        </w:rPr>
        <w:t>№112</w:t>
      </w:r>
    </w:p>
    <w:p w:rsidR="0021146D" w:rsidRPr="0021146D" w:rsidRDefault="0021146D" w:rsidP="0021146D">
      <w:pPr>
        <w:tabs>
          <w:tab w:val="left" w:pos="0"/>
        </w:tabs>
        <w:spacing w:after="0" w:line="240" w:lineRule="auto"/>
        <w:ind w:firstLine="284"/>
        <w:jc w:val="center"/>
        <w:rPr>
          <w:rFonts w:ascii="Times New Roman" w:hAnsi="Times New Roman" w:cs="Times New Roman"/>
          <w:sz w:val="12"/>
          <w:szCs w:val="12"/>
        </w:rPr>
      </w:pPr>
      <w:r w:rsidRPr="0021146D">
        <w:rPr>
          <w:rFonts w:ascii="Times New Roman" w:hAnsi="Times New Roman" w:cs="Times New Roman"/>
          <w:sz w:val="12"/>
          <w:szCs w:val="12"/>
        </w:rPr>
        <w:t>О внесении изменений в Приложение №1 к постановлению администрации городского поселения Суходол муниц</w:t>
      </w:r>
      <w:r>
        <w:rPr>
          <w:rFonts w:ascii="Times New Roman" w:hAnsi="Times New Roman" w:cs="Times New Roman"/>
          <w:sz w:val="12"/>
          <w:szCs w:val="12"/>
        </w:rPr>
        <w:t>ипального района Сергиевский  №</w:t>
      </w:r>
      <w:r w:rsidRPr="0021146D">
        <w:rPr>
          <w:rFonts w:ascii="Times New Roman" w:hAnsi="Times New Roman" w:cs="Times New Roman"/>
          <w:sz w:val="12"/>
          <w:szCs w:val="12"/>
        </w:rPr>
        <w:t>19 от 27.02.2020 года «Об утверждении муниципальной программы «Содержание улично-дорожной сети городского поселения Суходол  муниципального района Сергиевский»  на 2020-2022 гг.»</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proofErr w:type="gramStart"/>
      <w:r w:rsidRPr="0021146D">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городского поселения Суходол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ПОСТАНОВЛЯЕТ:</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21146D">
        <w:rPr>
          <w:rFonts w:ascii="Times New Roman" w:hAnsi="Times New Roman" w:cs="Times New Roman"/>
          <w:sz w:val="12"/>
          <w:szCs w:val="12"/>
        </w:rPr>
        <w:t>1 к постановлению администрации сельского поселения Суходол муни</w:t>
      </w:r>
      <w:r>
        <w:rPr>
          <w:rFonts w:ascii="Times New Roman" w:hAnsi="Times New Roman" w:cs="Times New Roman"/>
          <w:sz w:val="12"/>
          <w:szCs w:val="12"/>
        </w:rPr>
        <w:t>ципального района Сергиевский №</w:t>
      </w:r>
      <w:r w:rsidRPr="0021146D">
        <w:rPr>
          <w:rFonts w:ascii="Times New Roman" w:hAnsi="Times New Roman" w:cs="Times New Roman"/>
          <w:sz w:val="12"/>
          <w:szCs w:val="12"/>
        </w:rPr>
        <w:t>19 от 27.02.2020 года «Об утверждении муниципальной программы «Содержание улично-дорожной сети сельского поселения Суходол муниципального района Сергиевский»  на 2020-2022 гг.» (далее - Программа) следующего содержания:</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1146D">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21146D">
        <w:rPr>
          <w:rFonts w:ascii="Times New Roman" w:hAnsi="Times New Roman" w:cs="Times New Roman"/>
          <w:sz w:val="12"/>
          <w:szCs w:val="12"/>
        </w:rPr>
        <w:t xml:space="preserve"> образования сельского поселения Суходол. Финансирование мероприятий Программы осуществляется за счет средств бюджета сельского поселения Суходол. Планируемый общий объем финансирования Программы  составит</w:t>
      </w:r>
      <w:proofErr w:type="gramStart"/>
      <w:r w:rsidRPr="0021146D">
        <w:rPr>
          <w:rFonts w:ascii="Times New Roman" w:hAnsi="Times New Roman" w:cs="Times New Roman"/>
          <w:sz w:val="12"/>
          <w:szCs w:val="12"/>
        </w:rPr>
        <w:t xml:space="preserve"> (*):  </w:t>
      </w:r>
      <w:proofErr w:type="gramEnd"/>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2020 г.-  17 855 685,37 рублей;</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2021 г.– 18 247 999,96   рублей;</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2022 г.-  18 361 062,63  рублей</w:t>
      </w:r>
      <w:proofErr w:type="gramStart"/>
      <w:r w:rsidRPr="0021146D">
        <w:rPr>
          <w:rFonts w:ascii="Times New Roman" w:hAnsi="Times New Roman" w:cs="Times New Roman"/>
          <w:sz w:val="12"/>
          <w:szCs w:val="12"/>
        </w:rPr>
        <w:t>.».</w:t>
      </w:r>
      <w:proofErr w:type="gramEnd"/>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1146D">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lastRenderedPageBreak/>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21146D">
        <w:rPr>
          <w:rFonts w:ascii="Times New Roman" w:hAnsi="Times New Roman" w:cs="Times New Roman"/>
          <w:sz w:val="12"/>
          <w:szCs w:val="12"/>
        </w:rPr>
        <w:t xml:space="preserve"> образования сельского поселения Суходол. Финансирование мероприятий Программы осуществляется за счет средств бюджета сельского поселения Суходол. Планируемый общий объем финансирования Программы  составит</w:t>
      </w:r>
      <w:proofErr w:type="gramStart"/>
      <w:r w:rsidRPr="0021146D">
        <w:rPr>
          <w:rFonts w:ascii="Times New Roman" w:hAnsi="Times New Roman" w:cs="Times New Roman"/>
          <w:sz w:val="12"/>
          <w:szCs w:val="12"/>
        </w:rPr>
        <w:t xml:space="preserve"> (*):</w:t>
      </w:r>
      <w:proofErr w:type="gramEnd"/>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2020 г.-  17 855 685,37 рублей;</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2021 г.– 18 247 999,96   рублей;</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2022 г.-  18 361 062,63  рублей</w:t>
      </w:r>
      <w:proofErr w:type="gramStart"/>
      <w:r w:rsidRPr="0021146D">
        <w:rPr>
          <w:rFonts w:ascii="Times New Roman" w:hAnsi="Times New Roman" w:cs="Times New Roman"/>
          <w:sz w:val="12"/>
          <w:szCs w:val="12"/>
        </w:rPr>
        <w:t xml:space="preserve">.».     </w:t>
      </w:r>
      <w:proofErr w:type="gramEnd"/>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3. Опубликовать настоящее постановление в газете «Сергиевский вестник».</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4. Настоящее постановление вступает в силу со дня его официального   опубликования.</w:t>
      </w:r>
    </w:p>
    <w:p w:rsidR="0021146D" w:rsidRP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 xml:space="preserve">5. </w:t>
      </w:r>
      <w:proofErr w:type="gramStart"/>
      <w:r w:rsidRPr="0021146D">
        <w:rPr>
          <w:rFonts w:ascii="Times New Roman" w:hAnsi="Times New Roman" w:cs="Times New Roman"/>
          <w:sz w:val="12"/>
          <w:szCs w:val="12"/>
        </w:rPr>
        <w:t>Контроль за</w:t>
      </w:r>
      <w:proofErr w:type="gramEnd"/>
      <w:r w:rsidRPr="0021146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1146D" w:rsidRP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Глава городского поселения Суходол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муниципального района Сергиевский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          В.В. Сапрыкин</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Приложение №1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к постановлению администрации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сельского поселения Суходол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 xml:space="preserve">муниципального района Сергиевский </w:t>
      </w:r>
    </w:p>
    <w:p w:rsidR="0021146D" w:rsidRDefault="0021146D" w:rsidP="0021146D">
      <w:pPr>
        <w:tabs>
          <w:tab w:val="left" w:pos="0"/>
        </w:tabs>
        <w:spacing w:after="0" w:line="240" w:lineRule="auto"/>
        <w:ind w:firstLine="284"/>
        <w:jc w:val="right"/>
        <w:rPr>
          <w:rFonts w:ascii="Times New Roman" w:hAnsi="Times New Roman" w:cs="Times New Roman"/>
          <w:sz w:val="12"/>
          <w:szCs w:val="12"/>
        </w:rPr>
      </w:pPr>
      <w:r w:rsidRPr="0021146D">
        <w:rPr>
          <w:rFonts w:ascii="Times New Roman" w:hAnsi="Times New Roman" w:cs="Times New Roman"/>
          <w:sz w:val="12"/>
          <w:szCs w:val="12"/>
        </w:rPr>
        <w:t>№112  от 08.10.2021г</w:t>
      </w:r>
    </w:p>
    <w:p w:rsidR="0021146D" w:rsidRDefault="0021146D" w:rsidP="0021146D">
      <w:pPr>
        <w:tabs>
          <w:tab w:val="left" w:pos="0"/>
        </w:tabs>
        <w:spacing w:after="0" w:line="240" w:lineRule="auto"/>
        <w:ind w:firstLine="284"/>
        <w:jc w:val="center"/>
        <w:rPr>
          <w:rFonts w:ascii="Times New Roman" w:hAnsi="Times New Roman" w:cs="Times New Roman"/>
          <w:sz w:val="12"/>
          <w:szCs w:val="12"/>
        </w:rPr>
      </w:pPr>
      <w:r w:rsidRPr="0021146D">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городского поселения Суходол  муниципального района Сергиевский на 2020-2022 гг.»</w:t>
      </w:r>
    </w:p>
    <w:tbl>
      <w:tblPr>
        <w:tblW w:w="5000" w:type="pct"/>
        <w:tblLook w:val="04A0" w:firstRow="1" w:lastRow="0" w:firstColumn="1" w:lastColumn="0" w:noHBand="0" w:noVBand="1"/>
      </w:tblPr>
      <w:tblGrid>
        <w:gridCol w:w="550"/>
        <w:gridCol w:w="3303"/>
        <w:gridCol w:w="943"/>
        <w:gridCol w:w="982"/>
        <w:gridCol w:w="940"/>
        <w:gridCol w:w="1011"/>
      </w:tblGrid>
      <w:tr w:rsidR="0021146D" w:rsidRPr="0021146D" w:rsidTr="0021146D">
        <w:trPr>
          <w:trHeight w:val="70"/>
        </w:trPr>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 xml:space="preserve">№ </w:t>
            </w:r>
            <w:proofErr w:type="gramStart"/>
            <w:r w:rsidRPr="0021146D">
              <w:rPr>
                <w:rFonts w:ascii="Times New Roman" w:eastAsia="Times New Roman" w:hAnsi="Times New Roman" w:cs="Times New Roman"/>
                <w:color w:val="000000"/>
                <w:sz w:val="12"/>
                <w:szCs w:val="12"/>
                <w:lang w:eastAsia="ru-RU"/>
              </w:rPr>
              <w:t>п</w:t>
            </w:r>
            <w:proofErr w:type="gramEnd"/>
            <w:r w:rsidRPr="0021146D">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Срок исполнения</w:t>
            </w:r>
          </w:p>
        </w:tc>
      </w:tr>
      <w:tr w:rsidR="0021146D" w:rsidRPr="0021146D" w:rsidTr="0021146D">
        <w:trPr>
          <w:trHeight w:val="70"/>
        </w:trPr>
        <w:tc>
          <w:tcPr>
            <w:tcW w:w="356" w:type="pct"/>
            <w:vMerge/>
            <w:tcBorders>
              <w:top w:val="single" w:sz="4" w:space="0" w:color="auto"/>
              <w:left w:val="single" w:sz="4" w:space="0" w:color="auto"/>
              <w:bottom w:val="single" w:sz="4" w:space="0" w:color="auto"/>
              <w:right w:val="single" w:sz="4" w:space="0" w:color="auto"/>
            </w:tcBorders>
            <w:vAlign w:val="center"/>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2020г.</w:t>
            </w:r>
          </w:p>
        </w:tc>
        <w:tc>
          <w:tcPr>
            <w:tcW w:w="635"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2021 г.</w:t>
            </w:r>
          </w:p>
        </w:tc>
        <w:tc>
          <w:tcPr>
            <w:tcW w:w="608"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p>
        </w:tc>
      </w:tr>
      <w:tr w:rsidR="0021146D" w:rsidRPr="0021146D" w:rsidTr="0021146D">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                   Текущий ремонт</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21146D" w:rsidRPr="0021146D" w:rsidRDefault="0021146D" w:rsidP="0021146D">
            <w:pPr>
              <w:spacing w:after="0" w:line="240" w:lineRule="auto"/>
              <w:jc w:val="right"/>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1 105 000,00</w:t>
            </w:r>
          </w:p>
        </w:tc>
        <w:tc>
          <w:tcPr>
            <w:tcW w:w="635"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1 131 975,01</w:t>
            </w:r>
          </w:p>
        </w:tc>
        <w:tc>
          <w:tcPr>
            <w:tcW w:w="608"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1 244 655,58</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21146D" w:rsidRPr="0021146D" w:rsidRDefault="0021146D" w:rsidP="0021146D">
            <w:pPr>
              <w:spacing w:after="0" w:line="240" w:lineRule="auto"/>
              <w:jc w:val="right"/>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7 376 627,65</w:t>
            </w:r>
          </w:p>
        </w:tc>
        <w:tc>
          <w:tcPr>
            <w:tcW w:w="635"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7 718 765,23</w:t>
            </w:r>
          </w:p>
        </w:tc>
        <w:tc>
          <w:tcPr>
            <w:tcW w:w="608"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7 718 765,23</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bottom"/>
            <w:hideMark/>
          </w:tcPr>
          <w:p w:rsidR="0021146D" w:rsidRPr="0021146D" w:rsidRDefault="0021146D" w:rsidP="0021146D">
            <w:pPr>
              <w:spacing w:after="0" w:line="240" w:lineRule="auto"/>
              <w:jc w:val="right"/>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2 496 889,60</w:t>
            </w:r>
          </w:p>
        </w:tc>
        <w:tc>
          <w:tcPr>
            <w:tcW w:w="635" w:type="pct"/>
            <w:tcBorders>
              <w:top w:val="nil"/>
              <w:left w:val="nil"/>
              <w:bottom w:val="single" w:sz="4" w:space="0" w:color="auto"/>
              <w:right w:val="single" w:sz="4" w:space="0" w:color="auto"/>
            </w:tcBorders>
            <w:shd w:val="clear" w:color="auto" w:fill="auto"/>
            <w:vAlign w:val="center"/>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2 496 889,60</w:t>
            </w:r>
          </w:p>
        </w:tc>
        <w:tc>
          <w:tcPr>
            <w:tcW w:w="608" w:type="pct"/>
            <w:tcBorders>
              <w:top w:val="nil"/>
              <w:left w:val="nil"/>
              <w:bottom w:val="single" w:sz="4" w:space="0" w:color="auto"/>
              <w:right w:val="single" w:sz="4" w:space="0" w:color="auto"/>
            </w:tcBorders>
            <w:shd w:val="clear" w:color="auto" w:fill="auto"/>
            <w:vAlign w:val="center"/>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2 497 271,70</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bottom"/>
            <w:hideMark/>
          </w:tcPr>
          <w:p w:rsidR="0021146D" w:rsidRPr="0021146D" w:rsidRDefault="0021146D" w:rsidP="0021146D">
            <w:pPr>
              <w:spacing w:after="0" w:line="240" w:lineRule="auto"/>
              <w:jc w:val="right"/>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6 500 370,12</w:t>
            </w:r>
          </w:p>
        </w:tc>
        <w:tc>
          <w:tcPr>
            <w:tcW w:w="635"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6 500 370,12</w:t>
            </w:r>
          </w:p>
        </w:tc>
        <w:tc>
          <w:tcPr>
            <w:tcW w:w="608"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6 500 370,12</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0,00</w:t>
            </w:r>
          </w:p>
        </w:tc>
        <w:tc>
          <w:tcPr>
            <w:tcW w:w="635" w:type="pct"/>
            <w:tcBorders>
              <w:top w:val="nil"/>
              <w:left w:val="nil"/>
              <w:bottom w:val="single" w:sz="4" w:space="0" w:color="auto"/>
              <w:right w:val="single" w:sz="4" w:space="0" w:color="auto"/>
            </w:tcBorders>
            <w:shd w:val="clear" w:color="auto" w:fill="auto"/>
            <w:vAlign w:val="center"/>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0,00</w:t>
            </w:r>
          </w:p>
        </w:tc>
        <w:tc>
          <w:tcPr>
            <w:tcW w:w="608" w:type="pct"/>
            <w:tcBorders>
              <w:top w:val="nil"/>
              <w:left w:val="nil"/>
              <w:bottom w:val="single" w:sz="4" w:space="0" w:color="auto"/>
              <w:right w:val="single" w:sz="4" w:space="0" w:color="auto"/>
            </w:tcBorders>
            <w:shd w:val="clear" w:color="auto" w:fill="auto"/>
            <w:vAlign w:val="center"/>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356" w:type="pct"/>
            <w:tcBorders>
              <w:top w:val="nil"/>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bottom"/>
            <w:hideMark/>
          </w:tcPr>
          <w:p w:rsidR="0021146D" w:rsidRPr="0021146D" w:rsidRDefault="0021146D" w:rsidP="0021146D">
            <w:pPr>
              <w:spacing w:after="0" w:line="240" w:lineRule="auto"/>
              <w:jc w:val="right"/>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376 798,00</w:t>
            </w:r>
          </w:p>
        </w:tc>
        <w:tc>
          <w:tcPr>
            <w:tcW w:w="635"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400 000,00</w:t>
            </w:r>
          </w:p>
        </w:tc>
        <w:tc>
          <w:tcPr>
            <w:tcW w:w="608" w:type="pct"/>
            <w:tcBorders>
              <w:top w:val="nil"/>
              <w:left w:val="nil"/>
              <w:bottom w:val="single" w:sz="4" w:space="0" w:color="auto"/>
              <w:right w:val="single" w:sz="4" w:space="0" w:color="auto"/>
            </w:tcBorders>
            <w:shd w:val="clear" w:color="auto" w:fill="auto"/>
            <w:noWrap/>
            <w:vAlign w:val="center"/>
            <w:hideMark/>
          </w:tcPr>
          <w:p w:rsidR="0021146D" w:rsidRPr="0021146D" w:rsidRDefault="0021146D" w:rsidP="0021146D">
            <w:pPr>
              <w:spacing w:after="0" w:line="240" w:lineRule="auto"/>
              <w:jc w:val="center"/>
              <w:rPr>
                <w:rFonts w:ascii="Times New Roman" w:eastAsia="Times New Roman" w:hAnsi="Times New Roman" w:cs="Times New Roman"/>
                <w:sz w:val="12"/>
                <w:szCs w:val="12"/>
                <w:lang w:eastAsia="ru-RU"/>
              </w:rPr>
            </w:pPr>
            <w:r w:rsidRPr="0021146D">
              <w:rPr>
                <w:rFonts w:ascii="Times New Roman" w:eastAsia="Times New Roman" w:hAnsi="Times New Roman" w:cs="Times New Roman"/>
                <w:sz w:val="12"/>
                <w:szCs w:val="12"/>
                <w:lang w:eastAsia="ru-RU"/>
              </w:rPr>
              <w:t>400 000,00</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color w:val="000000"/>
                <w:sz w:val="12"/>
                <w:szCs w:val="12"/>
                <w:lang w:eastAsia="ru-RU"/>
              </w:rPr>
            </w:pPr>
            <w:r w:rsidRPr="0021146D">
              <w:rPr>
                <w:rFonts w:ascii="Times New Roman" w:eastAsia="Times New Roman" w:hAnsi="Times New Roman" w:cs="Times New Roman"/>
                <w:color w:val="000000"/>
                <w:sz w:val="12"/>
                <w:szCs w:val="12"/>
                <w:lang w:eastAsia="ru-RU"/>
              </w:rPr>
              <w:t>2020-2022г</w:t>
            </w:r>
          </w:p>
        </w:tc>
      </w:tr>
      <w:tr w:rsidR="0021146D" w:rsidRPr="0021146D" w:rsidTr="0021146D">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b/>
                <w:bCs/>
                <w:color w:val="000000"/>
                <w:sz w:val="12"/>
                <w:szCs w:val="12"/>
                <w:lang w:eastAsia="ru-RU"/>
              </w:rPr>
            </w:pPr>
            <w:r w:rsidRPr="0021146D">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21146D" w:rsidRPr="0021146D" w:rsidRDefault="0021146D" w:rsidP="0021146D">
            <w:pPr>
              <w:spacing w:after="0" w:line="240" w:lineRule="auto"/>
              <w:jc w:val="center"/>
              <w:rPr>
                <w:rFonts w:ascii="Times New Roman" w:eastAsia="Times New Roman" w:hAnsi="Times New Roman" w:cs="Times New Roman"/>
                <w:b/>
                <w:bCs/>
                <w:color w:val="000000"/>
                <w:sz w:val="12"/>
                <w:szCs w:val="12"/>
                <w:lang w:eastAsia="ru-RU"/>
              </w:rPr>
            </w:pPr>
            <w:r w:rsidRPr="0021146D">
              <w:rPr>
                <w:rFonts w:ascii="Times New Roman" w:eastAsia="Times New Roman" w:hAnsi="Times New Roman" w:cs="Times New Roman"/>
                <w:b/>
                <w:bCs/>
                <w:color w:val="000000"/>
                <w:sz w:val="12"/>
                <w:szCs w:val="12"/>
                <w:lang w:eastAsia="ru-RU"/>
              </w:rPr>
              <w:t>17 855 685,37</w:t>
            </w:r>
          </w:p>
        </w:tc>
        <w:tc>
          <w:tcPr>
            <w:tcW w:w="635" w:type="pct"/>
            <w:tcBorders>
              <w:top w:val="nil"/>
              <w:left w:val="nil"/>
              <w:bottom w:val="single" w:sz="4" w:space="0" w:color="auto"/>
              <w:right w:val="single" w:sz="4" w:space="0" w:color="auto"/>
            </w:tcBorders>
            <w:shd w:val="clear" w:color="auto" w:fill="auto"/>
            <w:hideMark/>
          </w:tcPr>
          <w:p w:rsidR="0021146D" w:rsidRPr="0021146D" w:rsidRDefault="0021146D" w:rsidP="0021146D">
            <w:pPr>
              <w:spacing w:after="0" w:line="240" w:lineRule="auto"/>
              <w:jc w:val="center"/>
              <w:rPr>
                <w:rFonts w:ascii="Times New Roman" w:eastAsia="Times New Roman" w:hAnsi="Times New Roman" w:cs="Times New Roman"/>
                <w:b/>
                <w:bCs/>
                <w:color w:val="000000"/>
                <w:sz w:val="12"/>
                <w:szCs w:val="12"/>
                <w:lang w:eastAsia="ru-RU"/>
              </w:rPr>
            </w:pPr>
            <w:r w:rsidRPr="0021146D">
              <w:rPr>
                <w:rFonts w:ascii="Times New Roman" w:eastAsia="Times New Roman" w:hAnsi="Times New Roman" w:cs="Times New Roman"/>
                <w:b/>
                <w:bCs/>
                <w:color w:val="000000"/>
                <w:sz w:val="12"/>
                <w:szCs w:val="12"/>
                <w:lang w:eastAsia="ru-RU"/>
              </w:rPr>
              <w:t>18 247 999,96</w:t>
            </w:r>
          </w:p>
        </w:tc>
        <w:tc>
          <w:tcPr>
            <w:tcW w:w="608" w:type="pct"/>
            <w:tcBorders>
              <w:top w:val="nil"/>
              <w:left w:val="nil"/>
              <w:bottom w:val="single" w:sz="4" w:space="0" w:color="auto"/>
              <w:right w:val="single" w:sz="4" w:space="0" w:color="auto"/>
            </w:tcBorders>
            <w:shd w:val="clear" w:color="auto" w:fill="auto"/>
            <w:hideMark/>
          </w:tcPr>
          <w:p w:rsidR="0021146D" w:rsidRPr="0021146D" w:rsidRDefault="0021146D" w:rsidP="0021146D">
            <w:pPr>
              <w:spacing w:after="0" w:line="240" w:lineRule="auto"/>
              <w:jc w:val="center"/>
              <w:rPr>
                <w:rFonts w:ascii="Times New Roman" w:eastAsia="Times New Roman" w:hAnsi="Times New Roman" w:cs="Times New Roman"/>
                <w:b/>
                <w:bCs/>
                <w:color w:val="000000"/>
                <w:sz w:val="12"/>
                <w:szCs w:val="12"/>
                <w:lang w:eastAsia="ru-RU"/>
              </w:rPr>
            </w:pPr>
            <w:r w:rsidRPr="0021146D">
              <w:rPr>
                <w:rFonts w:ascii="Times New Roman" w:eastAsia="Times New Roman" w:hAnsi="Times New Roman" w:cs="Times New Roman"/>
                <w:b/>
                <w:bCs/>
                <w:color w:val="000000"/>
                <w:sz w:val="12"/>
                <w:szCs w:val="12"/>
                <w:lang w:eastAsia="ru-RU"/>
              </w:rPr>
              <w:t>18 361 062,63</w:t>
            </w:r>
          </w:p>
        </w:tc>
        <w:tc>
          <w:tcPr>
            <w:tcW w:w="654" w:type="pct"/>
            <w:tcBorders>
              <w:top w:val="nil"/>
              <w:left w:val="nil"/>
              <w:bottom w:val="single" w:sz="4" w:space="0" w:color="auto"/>
              <w:right w:val="single" w:sz="4" w:space="0" w:color="auto"/>
            </w:tcBorders>
            <w:shd w:val="clear" w:color="auto" w:fill="auto"/>
            <w:vAlign w:val="bottom"/>
            <w:hideMark/>
          </w:tcPr>
          <w:p w:rsidR="0021146D" w:rsidRPr="0021146D" w:rsidRDefault="0021146D" w:rsidP="0021146D">
            <w:pPr>
              <w:spacing w:after="0" w:line="240" w:lineRule="auto"/>
              <w:jc w:val="center"/>
              <w:rPr>
                <w:rFonts w:ascii="Times New Roman" w:eastAsia="Times New Roman" w:hAnsi="Times New Roman" w:cs="Times New Roman"/>
                <w:b/>
                <w:bCs/>
                <w:color w:val="000000"/>
                <w:sz w:val="12"/>
                <w:szCs w:val="12"/>
                <w:lang w:eastAsia="ru-RU"/>
              </w:rPr>
            </w:pPr>
            <w:r w:rsidRPr="0021146D">
              <w:rPr>
                <w:rFonts w:ascii="Times New Roman" w:eastAsia="Times New Roman" w:hAnsi="Times New Roman" w:cs="Times New Roman"/>
                <w:b/>
                <w:bCs/>
                <w:color w:val="000000"/>
                <w:sz w:val="12"/>
                <w:szCs w:val="12"/>
                <w:lang w:eastAsia="ru-RU"/>
              </w:rPr>
              <w:t> </w:t>
            </w:r>
          </w:p>
        </w:tc>
      </w:tr>
    </w:tbl>
    <w:p w:rsidR="0021146D" w:rsidRDefault="0021146D" w:rsidP="0021146D">
      <w:pPr>
        <w:tabs>
          <w:tab w:val="left" w:pos="0"/>
        </w:tabs>
        <w:spacing w:after="0" w:line="240" w:lineRule="auto"/>
        <w:ind w:firstLine="284"/>
        <w:jc w:val="both"/>
        <w:rPr>
          <w:rFonts w:ascii="Times New Roman" w:hAnsi="Times New Roman" w:cs="Times New Roman"/>
          <w:sz w:val="12"/>
          <w:szCs w:val="12"/>
        </w:rPr>
      </w:pPr>
      <w:r w:rsidRPr="0021146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1146D" w:rsidRDefault="0021146D" w:rsidP="0021146D">
      <w:pPr>
        <w:tabs>
          <w:tab w:val="left" w:pos="0"/>
        </w:tabs>
        <w:spacing w:after="0" w:line="240" w:lineRule="auto"/>
        <w:ind w:firstLine="284"/>
        <w:jc w:val="both"/>
        <w:rPr>
          <w:rFonts w:ascii="Times New Roman" w:hAnsi="Times New Roman" w:cs="Times New Roman"/>
          <w:sz w:val="12"/>
          <w:szCs w:val="12"/>
        </w:rPr>
      </w:pP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Администрация</w:t>
      </w:r>
    </w:p>
    <w:p w:rsidR="00D27714" w:rsidRPr="00C11C96" w:rsidRDefault="00D27714" w:rsidP="00D27714">
      <w:pPr>
        <w:tabs>
          <w:tab w:val="left" w:pos="0"/>
        </w:tabs>
        <w:spacing w:after="0" w:line="240" w:lineRule="auto"/>
        <w:ind w:firstLine="284"/>
        <w:jc w:val="center"/>
        <w:rPr>
          <w:rFonts w:ascii="Times New Roman" w:hAnsi="Times New Roman" w:cs="Times New Roman"/>
          <w:sz w:val="12"/>
          <w:szCs w:val="12"/>
        </w:rPr>
      </w:pPr>
      <w:r w:rsidRPr="00C11C96">
        <w:rPr>
          <w:rFonts w:ascii="Times New Roman" w:hAnsi="Times New Roman" w:cs="Times New Roman"/>
          <w:sz w:val="12"/>
          <w:szCs w:val="12"/>
        </w:rPr>
        <w:t xml:space="preserve">сельского поселения </w:t>
      </w:r>
      <w:r w:rsidR="00AB5F27" w:rsidRPr="00AB5F27">
        <w:rPr>
          <w:rFonts w:ascii="Times New Roman" w:hAnsi="Times New Roman" w:cs="Times New Roman"/>
          <w:sz w:val="12"/>
          <w:szCs w:val="12"/>
        </w:rPr>
        <w:t>Черновка</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sidRPr="004A336C">
        <w:rPr>
          <w:rFonts w:ascii="Times New Roman" w:hAnsi="Times New Roman" w:cs="Times New Roman"/>
          <w:sz w:val="12"/>
          <w:szCs w:val="12"/>
        </w:rPr>
        <w:t>муниципального района Сергиевский</w:t>
      </w:r>
    </w:p>
    <w:p w:rsidR="00D27714"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7714" w:rsidRPr="004A336C" w:rsidRDefault="00D27714" w:rsidP="00D277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A336C">
        <w:rPr>
          <w:rFonts w:ascii="Times New Roman" w:hAnsi="Times New Roman" w:cs="Times New Roman"/>
          <w:sz w:val="12"/>
          <w:szCs w:val="12"/>
        </w:rPr>
        <w:t>Е</w:t>
      </w: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07.10.2021г.                                                                                                                                                                                                                   </w:t>
      </w:r>
      <w:r w:rsidR="00AB5F27">
        <w:rPr>
          <w:rFonts w:ascii="Times New Roman" w:hAnsi="Times New Roman" w:cs="Times New Roman"/>
          <w:sz w:val="12"/>
          <w:szCs w:val="12"/>
        </w:rPr>
        <w:t>№37</w:t>
      </w:r>
    </w:p>
    <w:p w:rsidR="00AB5F27" w:rsidRPr="00AB5F27" w:rsidRDefault="00AB5F27" w:rsidP="00AB5F27">
      <w:pPr>
        <w:tabs>
          <w:tab w:val="left" w:pos="0"/>
        </w:tabs>
        <w:spacing w:after="0" w:line="240" w:lineRule="auto"/>
        <w:ind w:firstLine="284"/>
        <w:jc w:val="center"/>
        <w:rPr>
          <w:rFonts w:ascii="Times New Roman" w:hAnsi="Times New Roman" w:cs="Times New Roman"/>
          <w:sz w:val="12"/>
          <w:szCs w:val="12"/>
        </w:rPr>
      </w:pPr>
      <w:r w:rsidRPr="00AB5F27">
        <w:rPr>
          <w:rFonts w:ascii="Times New Roman" w:hAnsi="Times New Roman" w:cs="Times New Roman"/>
          <w:sz w:val="12"/>
          <w:szCs w:val="12"/>
        </w:rPr>
        <w:t>О внесении изменений в Приложение №1 к постановлению администрации сельского поселения Черновка муниц</w:t>
      </w:r>
      <w:r>
        <w:rPr>
          <w:rFonts w:ascii="Times New Roman" w:hAnsi="Times New Roman" w:cs="Times New Roman"/>
          <w:sz w:val="12"/>
          <w:szCs w:val="12"/>
        </w:rPr>
        <w:t>ипального района Сергиевский  №</w:t>
      </w:r>
      <w:r w:rsidRPr="00AB5F27">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Черновка муниципального района Сергиевский»  на 2020-2022гг.»</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proofErr w:type="gramStart"/>
      <w:r w:rsidRPr="00AB5F27">
        <w:rPr>
          <w:rFonts w:ascii="Times New Roman"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Черновка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hAnsi="Times New Roman" w:cs="Times New Roman"/>
          <w:sz w:val="12"/>
          <w:szCs w:val="12"/>
        </w:rPr>
        <w:t>ниципального</w:t>
      </w:r>
      <w:proofErr w:type="gramEnd"/>
      <w:r>
        <w:rPr>
          <w:rFonts w:ascii="Times New Roman" w:hAnsi="Times New Roman" w:cs="Times New Roman"/>
          <w:sz w:val="12"/>
          <w:szCs w:val="12"/>
        </w:rPr>
        <w:t xml:space="preserve"> района Сергиевский</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ПОСТАНОВЛЯЕТ:</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AB5F27">
        <w:rPr>
          <w:rFonts w:ascii="Times New Roman" w:hAnsi="Times New Roman" w:cs="Times New Roman"/>
          <w:sz w:val="12"/>
          <w:szCs w:val="12"/>
        </w:rPr>
        <w:t>1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w:t>
      </w:r>
      <w:r w:rsidRPr="00AB5F27">
        <w:rPr>
          <w:rFonts w:ascii="Times New Roman" w:hAnsi="Times New Roman" w:cs="Times New Roman"/>
          <w:sz w:val="12"/>
          <w:szCs w:val="12"/>
        </w:rPr>
        <w:t>13 от 20.02.2020 года «Об утверждении муниципальной программы «Содержание улично-дорожной сети сельского поселения Черновка муниципального района Сергиевский»  на 2020-2022 гг.» (дале</w:t>
      </w:r>
      <w:proofErr w:type="gramStart"/>
      <w:r w:rsidRPr="00AB5F27">
        <w:rPr>
          <w:rFonts w:ascii="Times New Roman" w:hAnsi="Times New Roman" w:cs="Times New Roman"/>
          <w:sz w:val="12"/>
          <w:szCs w:val="12"/>
        </w:rPr>
        <w:t>е-</w:t>
      </w:r>
      <w:proofErr w:type="gramEnd"/>
      <w:r w:rsidRPr="00AB5F27">
        <w:rPr>
          <w:rFonts w:ascii="Times New Roman" w:hAnsi="Times New Roman" w:cs="Times New Roman"/>
          <w:sz w:val="12"/>
          <w:szCs w:val="12"/>
        </w:rPr>
        <w:t xml:space="preserve"> Программа) следующего содержания:</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B5F27">
        <w:rPr>
          <w:rFonts w:ascii="Times New Roman"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«Общая сумма на календарный год планируемых затрат уточ</w:t>
      </w:r>
      <w:r>
        <w:rPr>
          <w:rFonts w:ascii="Times New Roman" w:hAnsi="Times New Roman" w:cs="Times New Roman"/>
          <w:sz w:val="12"/>
          <w:szCs w:val="12"/>
        </w:rPr>
        <w:t xml:space="preserve">няется бюджетом муниципального </w:t>
      </w:r>
      <w:r w:rsidRPr="00AB5F27">
        <w:rPr>
          <w:rFonts w:ascii="Times New Roman" w:hAnsi="Times New Roman" w:cs="Times New Roman"/>
          <w:sz w:val="12"/>
          <w:szCs w:val="12"/>
        </w:rPr>
        <w:t>образования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w:t>
      </w:r>
      <w:proofErr w:type="gramStart"/>
      <w:r w:rsidRPr="00AB5F27">
        <w:rPr>
          <w:rFonts w:ascii="Times New Roman" w:hAnsi="Times New Roman" w:cs="Times New Roman"/>
          <w:sz w:val="12"/>
          <w:szCs w:val="12"/>
        </w:rPr>
        <w:t xml:space="preserve"> (*):  </w:t>
      </w:r>
      <w:proofErr w:type="gramEnd"/>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2020 г.- 915 013,97 рублей;</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2021 г.– 963 968,72  рублей;</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2022 г.- 922 319,31 рублей</w:t>
      </w:r>
      <w:proofErr w:type="gramStart"/>
      <w:r w:rsidRPr="00AB5F27">
        <w:rPr>
          <w:rFonts w:ascii="Times New Roman" w:hAnsi="Times New Roman" w:cs="Times New Roman"/>
          <w:sz w:val="12"/>
          <w:szCs w:val="12"/>
        </w:rPr>
        <w:t>.».</w:t>
      </w:r>
      <w:proofErr w:type="gramEnd"/>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B5F27">
        <w:rPr>
          <w:rFonts w:ascii="Times New Roman"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«Общая сумма на календарный год планируемых затрат уто</w:t>
      </w:r>
      <w:r>
        <w:rPr>
          <w:rFonts w:ascii="Times New Roman" w:hAnsi="Times New Roman" w:cs="Times New Roman"/>
          <w:sz w:val="12"/>
          <w:szCs w:val="12"/>
        </w:rPr>
        <w:t>чняется бюджетом муниципального</w:t>
      </w:r>
      <w:r w:rsidRPr="00AB5F27">
        <w:rPr>
          <w:rFonts w:ascii="Times New Roman" w:hAnsi="Times New Roman" w:cs="Times New Roman"/>
          <w:sz w:val="12"/>
          <w:szCs w:val="12"/>
        </w:rPr>
        <w:t xml:space="preserve"> образования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w:t>
      </w:r>
      <w:proofErr w:type="gramStart"/>
      <w:r w:rsidRPr="00AB5F27">
        <w:rPr>
          <w:rFonts w:ascii="Times New Roman" w:hAnsi="Times New Roman" w:cs="Times New Roman"/>
          <w:sz w:val="12"/>
          <w:szCs w:val="12"/>
        </w:rPr>
        <w:t xml:space="preserve"> (*):</w:t>
      </w:r>
      <w:proofErr w:type="gramEnd"/>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2020 г.- 915 013,97 рублей;</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2021 г.– 963 968,72   рублей;</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2022 г.- 922 319,31 рублей</w:t>
      </w:r>
      <w:proofErr w:type="gramStart"/>
      <w:r w:rsidRPr="00AB5F27">
        <w:rPr>
          <w:rFonts w:ascii="Times New Roman" w:hAnsi="Times New Roman" w:cs="Times New Roman"/>
          <w:sz w:val="12"/>
          <w:szCs w:val="12"/>
        </w:rPr>
        <w:t xml:space="preserve">.».     </w:t>
      </w:r>
      <w:proofErr w:type="gramEnd"/>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2. Приложение № 2 к Программе изложить в редакции согласно приложению № 1 к настоящему постановлению.</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3. Опубликовать настоящее постановление в газете «Сергиевский вестник».</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4. Настоящее постановление вступает в</w:t>
      </w:r>
      <w:r>
        <w:rPr>
          <w:rFonts w:ascii="Times New Roman" w:hAnsi="Times New Roman" w:cs="Times New Roman"/>
          <w:sz w:val="12"/>
          <w:szCs w:val="12"/>
        </w:rPr>
        <w:t xml:space="preserve"> силу со дня его официального  </w:t>
      </w:r>
      <w:r w:rsidRPr="00AB5F27">
        <w:rPr>
          <w:rFonts w:ascii="Times New Roman" w:hAnsi="Times New Roman" w:cs="Times New Roman"/>
          <w:sz w:val="12"/>
          <w:szCs w:val="12"/>
        </w:rPr>
        <w:t>опубликования.</w:t>
      </w:r>
    </w:p>
    <w:p w:rsidR="00AB5F27" w:rsidRP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 xml:space="preserve">5. </w:t>
      </w:r>
      <w:proofErr w:type="gramStart"/>
      <w:r w:rsidRPr="00AB5F27">
        <w:rPr>
          <w:rFonts w:ascii="Times New Roman" w:hAnsi="Times New Roman" w:cs="Times New Roman"/>
          <w:sz w:val="12"/>
          <w:szCs w:val="12"/>
        </w:rPr>
        <w:t>Контроль за</w:t>
      </w:r>
      <w:proofErr w:type="gramEnd"/>
      <w:r w:rsidRPr="00AB5F2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B5F27" w:rsidRP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Глава сельского поселения Черновка </w:t>
      </w: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муниципального района Сергиевский                      </w:t>
      </w:r>
    </w:p>
    <w:p w:rsidR="00D27714"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lastRenderedPageBreak/>
        <w:t xml:space="preserve">                   </w:t>
      </w:r>
      <w:proofErr w:type="spellStart"/>
      <w:r w:rsidRPr="00AB5F27">
        <w:rPr>
          <w:rFonts w:ascii="Times New Roman" w:hAnsi="Times New Roman" w:cs="Times New Roman"/>
          <w:sz w:val="12"/>
          <w:szCs w:val="12"/>
        </w:rPr>
        <w:t>К.Л.Григорьев</w:t>
      </w:r>
      <w:proofErr w:type="spellEnd"/>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Приложение №1 </w:t>
      </w: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к постановлению администрации </w:t>
      </w: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сельского поселения Черновка </w:t>
      </w: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 xml:space="preserve"> муниципального района Сергиевский </w:t>
      </w:r>
    </w:p>
    <w:p w:rsidR="00AB5F27" w:rsidRDefault="00AB5F27" w:rsidP="00AB5F27">
      <w:pPr>
        <w:tabs>
          <w:tab w:val="left" w:pos="0"/>
        </w:tabs>
        <w:spacing w:after="0" w:line="240" w:lineRule="auto"/>
        <w:ind w:firstLine="284"/>
        <w:jc w:val="right"/>
        <w:rPr>
          <w:rFonts w:ascii="Times New Roman" w:hAnsi="Times New Roman" w:cs="Times New Roman"/>
          <w:sz w:val="12"/>
          <w:szCs w:val="12"/>
        </w:rPr>
      </w:pPr>
      <w:r w:rsidRPr="00AB5F27">
        <w:rPr>
          <w:rFonts w:ascii="Times New Roman" w:hAnsi="Times New Roman" w:cs="Times New Roman"/>
          <w:sz w:val="12"/>
          <w:szCs w:val="12"/>
        </w:rPr>
        <w:t>№37  от 07.10.2021г</w:t>
      </w:r>
    </w:p>
    <w:p w:rsidR="00AB5F27" w:rsidRDefault="00AB5F27" w:rsidP="00AB5F27">
      <w:pPr>
        <w:tabs>
          <w:tab w:val="left" w:pos="0"/>
        </w:tabs>
        <w:spacing w:after="0" w:line="240" w:lineRule="auto"/>
        <w:ind w:firstLine="284"/>
        <w:jc w:val="center"/>
        <w:rPr>
          <w:rFonts w:ascii="Times New Roman" w:hAnsi="Times New Roman" w:cs="Times New Roman"/>
          <w:sz w:val="12"/>
          <w:szCs w:val="12"/>
        </w:rPr>
      </w:pPr>
      <w:r w:rsidRPr="00AB5F27">
        <w:rPr>
          <w:rFonts w:ascii="Times New Roman"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Черновка  муниципального района Сергиевский на 2020-2022 гг.»</w:t>
      </w:r>
    </w:p>
    <w:tbl>
      <w:tblPr>
        <w:tblW w:w="5000" w:type="pct"/>
        <w:tblLook w:val="04A0" w:firstRow="1" w:lastRow="0" w:firstColumn="1" w:lastColumn="0" w:noHBand="0" w:noVBand="1"/>
      </w:tblPr>
      <w:tblGrid>
        <w:gridCol w:w="552"/>
        <w:gridCol w:w="3302"/>
        <w:gridCol w:w="943"/>
        <w:gridCol w:w="873"/>
        <w:gridCol w:w="1048"/>
        <w:gridCol w:w="1011"/>
      </w:tblGrid>
      <w:tr w:rsidR="00AB5F27" w:rsidRPr="00AB5F27" w:rsidTr="00AB5F27">
        <w:trPr>
          <w:trHeight w:val="7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 xml:space="preserve">№ </w:t>
            </w:r>
            <w:proofErr w:type="gramStart"/>
            <w:r w:rsidRPr="00AB5F27">
              <w:rPr>
                <w:rFonts w:ascii="Times New Roman" w:eastAsia="Times New Roman" w:hAnsi="Times New Roman" w:cs="Times New Roman"/>
                <w:color w:val="000000"/>
                <w:sz w:val="12"/>
                <w:szCs w:val="12"/>
                <w:lang w:eastAsia="ru-RU"/>
              </w:rPr>
              <w:t>п</w:t>
            </w:r>
            <w:proofErr w:type="gramEnd"/>
            <w:r w:rsidRPr="00AB5F27">
              <w:rPr>
                <w:rFonts w:ascii="Times New Roman" w:eastAsia="Times New Roman" w:hAnsi="Times New Roman" w:cs="Times New Roman"/>
                <w:color w:val="000000"/>
                <w:sz w:val="12"/>
                <w:szCs w:val="12"/>
                <w:lang w:eastAsia="ru-RU"/>
              </w:rPr>
              <w:t>/п</w:t>
            </w:r>
          </w:p>
        </w:tc>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Объем финансирования, руб.(*)</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Срок исполнения</w:t>
            </w:r>
          </w:p>
        </w:tc>
      </w:tr>
      <w:tr w:rsidR="00AB5F27" w:rsidRPr="00AB5F27" w:rsidTr="00AB5F27">
        <w:trPr>
          <w:trHeight w:val="70"/>
        </w:trPr>
        <w:tc>
          <w:tcPr>
            <w:tcW w:w="357" w:type="pct"/>
            <w:vMerge/>
            <w:tcBorders>
              <w:top w:val="single" w:sz="4" w:space="0" w:color="auto"/>
              <w:left w:val="single" w:sz="4" w:space="0" w:color="auto"/>
              <w:bottom w:val="single" w:sz="4" w:space="0" w:color="auto"/>
              <w:right w:val="single" w:sz="4" w:space="0" w:color="auto"/>
            </w:tcBorders>
            <w:vAlign w:val="center"/>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p>
        </w:tc>
        <w:tc>
          <w:tcPr>
            <w:tcW w:w="610"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2020г.</w:t>
            </w:r>
          </w:p>
        </w:tc>
        <w:tc>
          <w:tcPr>
            <w:tcW w:w="565"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2021 г.</w:t>
            </w:r>
          </w:p>
        </w:tc>
        <w:tc>
          <w:tcPr>
            <w:tcW w:w="678"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2022 г.</w:t>
            </w: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p>
        </w:tc>
      </w:tr>
      <w:tr w:rsidR="00AB5F27" w:rsidRPr="00AB5F27" w:rsidTr="00AB5F2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                   Текущий ремонт</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1</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Текущий ремонт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268 997,49</w:t>
            </w:r>
          </w:p>
        </w:tc>
        <w:tc>
          <w:tcPr>
            <w:tcW w:w="565"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267 652,50</w:t>
            </w:r>
          </w:p>
        </w:tc>
        <w:tc>
          <w:tcPr>
            <w:tcW w:w="678"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922 319,31</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Зимнее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602 446,18</w:t>
            </w:r>
          </w:p>
        </w:tc>
        <w:tc>
          <w:tcPr>
            <w:tcW w:w="565"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652 745,92</w:t>
            </w:r>
          </w:p>
        </w:tc>
        <w:tc>
          <w:tcPr>
            <w:tcW w:w="678"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3</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Летнее содержание улично-дорожной сети</w:t>
            </w:r>
          </w:p>
        </w:tc>
        <w:tc>
          <w:tcPr>
            <w:tcW w:w="610"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43 570,30</w:t>
            </w:r>
          </w:p>
        </w:tc>
        <w:tc>
          <w:tcPr>
            <w:tcW w:w="565"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43 570,30</w:t>
            </w:r>
          </w:p>
        </w:tc>
        <w:tc>
          <w:tcPr>
            <w:tcW w:w="678"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4</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Работы по озеленению</w:t>
            </w:r>
          </w:p>
        </w:tc>
        <w:tc>
          <w:tcPr>
            <w:tcW w:w="610"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5</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c>
          <w:tcPr>
            <w:tcW w:w="610"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6</w:t>
            </w:r>
          </w:p>
        </w:tc>
        <w:tc>
          <w:tcPr>
            <w:tcW w:w="2136"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Установка дорожных знаков</w:t>
            </w:r>
          </w:p>
        </w:tc>
        <w:tc>
          <w:tcPr>
            <w:tcW w:w="610" w:type="pct"/>
            <w:tcBorders>
              <w:top w:val="nil"/>
              <w:left w:val="nil"/>
              <w:bottom w:val="single" w:sz="4" w:space="0" w:color="auto"/>
              <w:right w:val="single" w:sz="4" w:space="0" w:color="auto"/>
            </w:tcBorders>
            <w:shd w:val="clear" w:color="auto" w:fill="auto"/>
            <w:noWrap/>
            <w:vAlign w:val="center"/>
            <w:hideMark/>
          </w:tcPr>
          <w:p w:rsidR="00AB5F27" w:rsidRPr="00AB5F27" w:rsidRDefault="00AB5F27" w:rsidP="00AB5F27">
            <w:pPr>
              <w:spacing w:after="0" w:line="240" w:lineRule="auto"/>
              <w:jc w:val="center"/>
              <w:rPr>
                <w:rFonts w:ascii="Times New Roman" w:eastAsia="Times New Roman" w:hAnsi="Times New Roman" w:cs="Times New Roman"/>
                <w:sz w:val="12"/>
                <w:szCs w:val="12"/>
                <w:lang w:eastAsia="ru-RU"/>
              </w:rPr>
            </w:pPr>
            <w:r w:rsidRPr="00AB5F27">
              <w:rPr>
                <w:rFonts w:ascii="Times New Roman" w:eastAsia="Times New Roman" w:hAnsi="Times New Roman" w:cs="Times New Roman"/>
                <w:sz w:val="12"/>
                <w:szCs w:val="12"/>
                <w:lang w:eastAsia="ru-RU"/>
              </w:rPr>
              <w:t>0,00</w:t>
            </w:r>
          </w:p>
        </w:tc>
        <w:tc>
          <w:tcPr>
            <w:tcW w:w="565"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78"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0,00</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color w:val="000000"/>
                <w:sz w:val="12"/>
                <w:szCs w:val="12"/>
                <w:lang w:eastAsia="ru-RU"/>
              </w:rPr>
            </w:pPr>
            <w:r w:rsidRPr="00AB5F27">
              <w:rPr>
                <w:rFonts w:ascii="Times New Roman" w:eastAsia="Times New Roman" w:hAnsi="Times New Roman" w:cs="Times New Roman"/>
                <w:color w:val="000000"/>
                <w:sz w:val="12"/>
                <w:szCs w:val="12"/>
                <w:lang w:eastAsia="ru-RU"/>
              </w:rPr>
              <w:t>2020-2022г</w:t>
            </w:r>
          </w:p>
        </w:tc>
      </w:tr>
      <w:tr w:rsidR="00AB5F27" w:rsidRPr="00AB5F27" w:rsidTr="00AB5F27">
        <w:trPr>
          <w:trHeight w:val="70"/>
        </w:trPr>
        <w:tc>
          <w:tcPr>
            <w:tcW w:w="249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b/>
                <w:bCs/>
                <w:color w:val="000000"/>
                <w:sz w:val="12"/>
                <w:szCs w:val="12"/>
                <w:lang w:eastAsia="ru-RU"/>
              </w:rPr>
            </w:pPr>
            <w:r w:rsidRPr="00AB5F27">
              <w:rPr>
                <w:rFonts w:ascii="Times New Roman" w:eastAsia="Times New Roman" w:hAnsi="Times New Roman" w:cs="Times New Roman"/>
                <w:b/>
                <w:bCs/>
                <w:color w:val="000000"/>
                <w:sz w:val="12"/>
                <w:szCs w:val="12"/>
                <w:lang w:eastAsia="ru-RU"/>
              </w:rPr>
              <w:t>Итого по Программе:</w:t>
            </w:r>
          </w:p>
        </w:tc>
        <w:tc>
          <w:tcPr>
            <w:tcW w:w="610" w:type="pct"/>
            <w:tcBorders>
              <w:top w:val="nil"/>
              <w:left w:val="nil"/>
              <w:bottom w:val="single" w:sz="4" w:space="0" w:color="auto"/>
              <w:right w:val="single" w:sz="4" w:space="0" w:color="auto"/>
            </w:tcBorders>
            <w:shd w:val="clear" w:color="auto" w:fill="auto"/>
            <w:hideMark/>
          </w:tcPr>
          <w:p w:rsidR="00AB5F27" w:rsidRPr="00AB5F27" w:rsidRDefault="00AB5F27" w:rsidP="00AB5F27">
            <w:pPr>
              <w:spacing w:after="0" w:line="240" w:lineRule="auto"/>
              <w:jc w:val="center"/>
              <w:rPr>
                <w:rFonts w:ascii="Times New Roman" w:eastAsia="Times New Roman" w:hAnsi="Times New Roman" w:cs="Times New Roman"/>
                <w:b/>
                <w:bCs/>
                <w:color w:val="000000"/>
                <w:sz w:val="12"/>
                <w:szCs w:val="12"/>
                <w:lang w:eastAsia="ru-RU"/>
              </w:rPr>
            </w:pPr>
            <w:r w:rsidRPr="00AB5F27">
              <w:rPr>
                <w:rFonts w:ascii="Times New Roman" w:eastAsia="Times New Roman" w:hAnsi="Times New Roman" w:cs="Times New Roman"/>
                <w:b/>
                <w:bCs/>
                <w:color w:val="000000"/>
                <w:sz w:val="12"/>
                <w:szCs w:val="12"/>
                <w:lang w:eastAsia="ru-RU"/>
              </w:rPr>
              <w:t>915 013,97</w:t>
            </w:r>
          </w:p>
        </w:tc>
        <w:tc>
          <w:tcPr>
            <w:tcW w:w="565" w:type="pct"/>
            <w:tcBorders>
              <w:top w:val="nil"/>
              <w:left w:val="nil"/>
              <w:bottom w:val="single" w:sz="4" w:space="0" w:color="auto"/>
              <w:right w:val="single" w:sz="4" w:space="0" w:color="auto"/>
            </w:tcBorders>
            <w:shd w:val="clear" w:color="auto" w:fill="auto"/>
            <w:hideMark/>
          </w:tcPr>
          <w:p w:rsidR="00AB5F27" w:rsidRPr="00AB5F27" w:rsidRDefault="00AB5F27" w:rsidP="00AB5F27">
            <w:pPr>
              <w:spacing w:after="0" w:line="240" w:lineRule="auto"/>
              <w:jc w:val="center"/>
              <w:rPr>
                <w:rFonts w:ascii="Times New Roman" w:eastAsia="Times New Roman" w:hAnsi="Times New Roman" w:cs="Times New Roman"/>
                <w:b/>
                <w:bCs/>
                <w:color w:val="000000"/>
                <w:sz w:val="12"/>
                <w:szCs w:val="12"/>
                <w:lang w:eastAsia="ru-RU"/>
              </w:rPr>
            </w:pPr>
            <w:r w:rsidRPr="00AB5F27">
              <w:rPr>
                <w:rFonts w:ascii="Times New Roman" w:eastAsia="Times New Roman" w:hAnsi="Times New Roman" w:cs="Times New Roman"/>
                <w:b/>
                <w:bCs/>
                <w:color w:val="000000"/>
                <w:sz w:val="12"/>
                <w:szCs w:val="12"/>
                <w:lang w:eastAsia="ru-RU"/>
              </w:rPr>
              <w:t>963 968,72</w:t>
            </w:r>
          </w:p>
        </w:tc>
        <w:tc>
          <w:tcPr>
            <w:tcW w:w="678" w:type="pct"/>
            <w:tcBorders>
              <w:top w:val="nil"/>
              <w:left w:val="nil"/>
              <w:bottom w:val="single" w:sz="4" w:space="0" w:color="auto"/>
              <w:right w:val="single" w:sz="4" w:space="0" w:color="auto"/>
            </w:tcBorders>
            <w:shd w:val="clear" w:color="auto" w:fill="auto"/>
            <w:vAlign w:val="center"/>
            <w:hideMark/>
          </w:tcPr>
          <w:p w:rsidR="00AB5F27" w:rsidRPr="00AB5F27" w:rsidRDefault="00AB5F27" w:rsidP="00AB5F27">
            <w:pPr>
              <w:spacing w:after="0" w:line="240" w:lineRule="auto"/>
              <w:jc w:val="center"/>
              <w:rPr>
                <w:rFonts w:ascii="Times New Roman" w:eastAsia="Times New Roman" w:hAnsi="Times New Roman" w:cs="Times New Roman"/>
                <w:b/>
                <w:bCs/>
                <w:color w:val="000000"/>
                <w:sz w:val="12"/>
                <w:szCs w:val="12"/>
                <w:lang w:eastAsia="ru-RU"/>
              </w:rPr>
            </w:pPr>
            <w:r w:rsidRPr="00AB5F27">
              <w:rPr>
                <w:rFonts w:ascii="Times New Roman" w:eastAsia="Times New Roman" w:hAnsi="Times New Roman" w:cs="Times New Roman"/>
                <w:b/>
                <w:bCs/>
                <w:color w:val="000000"/>
                <w:sz w:val="12"/>
                <w:szCs w:val="12"/>
                <w:lang w:eastAsia="ru-RU"/>
              </w:rPr>
              <w:t>922 319,31</w:t>
            </w:r>
          </w:p>
        </w:tc>
        <w:tc>
          <w:tcPr>
            <w:tcW w:w="654" w:type="pct"/>
            <w:tcBorders>
              <w:top w:val="nil"/>
              <w:left w:val="nil"/>
              <w:bottom w:val="single" w:sz="4" w:space="0" w:color="auto"/>
              <w:right w:val="single" w:sz="4" w:space="0" w:color="auto"/>
            </w:tcBorders>
            <w:shd w:val="clear" w:color="auto" w:fill="auto"/>
            <w:vAlign w:val="bottom"/>
            <w:hideMark/>
          </w:tcPr>
          <w:p w:rsidR="00AB5F27" w:rsidRPr="00AB5F27" w:rsidRDefault="00AB5F27" w:rsidP="00AB5F27">
            <w:pPr>
              <w:spacing w:after="0" w:line="240" w:lineRule="auto"/>
              <w:jc w:val="center"/>
              <w:rPr>
                <w:rFonts w:ascii="Times New Roman" w:eastAsia="Times New Roman" w:hAnsi="Times New Roman" w:cs="Times New Roman"/>
                <w:b/>
                <w:bCs/>
                <w:color w:val="000000"/>
                <w:sz w:val="12"/>
                <w:szCs w:val="12"/>
                <w:lang w:eastAsia="ru-RU"/>
              </w:rPr>
            </w:pPr>
            <w:r w:rsidRPr="00AB5F27">
              <w:rPr>
                <w:rFonts w:ascii="Times New Roman" w:eastAsia="Times New Roman" w:hAnsi="Times New Roman" w:cs="Times New Roman"/>
                <w:b/>
                <w:bCs/>
                <w:color w:val="000000"/>
                <w:sz w:val="12"/>
                <w:szCs w:val="12"/>
                <w:lang w:eastAsia="ru-RU"/>
              </w:rPr>
              <w:t> </w:t>
            </w:r>
          </w:p>
        </w:tc>
      </w:tr>
    </w:tbl>
    <w:p w:rsidR="00AB5F27" w:rsidRDefault="00AB5F27" w:rsidP="00AB5F27">
      <w:pPr>
        <w:tabs>
          <w:tab w:val="left" w:pos="0"/>
        </w:tabs>
        <w:spacing w:after="0" w:line="240" w:lineRule="auto"/>
        <w:ind w:firstLine="284"/>
        <w:jc w:val="both"/>
        <w:rPr>
          <w:rFonts w:ascii="Times New Roman" w:hAnsi="Times New Roman" w:cs="Times New Roman"/>
          <w:sz w:val="12"/>
          <w:szCs w:val="12"/>
        </w:rPr>
      </w:pPr>
      <w:r w:rsidRPr="00AB5F2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B5F27" w:rsidRDefault="00AB5F27"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 xml:space="preserve">Администрация </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w:t>
      </w:r>
      <w:r w:rsidRPr="00B06A8F">
        <w:rPr>
          <w:rFonts w:ascii="Times New Roman" w:hAnsi="Times New Roman" w:cs="Times New Roman"/>
          <w:sz w:val="12"/>
          <w:szCs w:val="12"/>
        </w:rPr>
        <w:t>поселения Суходол</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06A8F">
        <w:rPr>
          <w:rFonts w:ascii="Times New Roman" w:hAnsi="Times New Roman" w:cs="Times New Roman"/>
          <w:sz w:val="12"/>
          <w:szCs w:val="12"/>
        </w:rPr>
        <w:t>Сергиевский</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Самарской области</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B06A8F" w:rsidRDefault="00B06A8F" w:rsidP="00B06A8F">
      <w:pPr>
        <w:tabs>
          <w:tab w:val="left" w:pos="0"/>
        </w:tabs>
        <w:spacing w:after="0" w:line="240" w:lineRule="auto"/>
        <w:ind w:firstLine="284"/>
        <w:rPr>
          <w:rFonts w:ascii="Times New Roman" w:hAnsi="Times New Roman" w:cs="Times New Roman"/>
          <w:sz w:val="12"/>
          <w:szCs w:val="12"/>
        </w:rPr>
      </w:pPr>
      <w:r w:rsidRPr="00B06A8F">
        <w:rPr>
          <w:rFonts w:ascii="Times New Roman" w:hAnsi="Times New Roman" w:cs="Times New Roman"/>
          <w:sz w:val="12"/>
          <w:szCs w:val="12"/>
        </w:rPr>
        <w:t>«29» октября 2021 г.</w:t>
      </w:r>
      <w:r>
        <w:rPr>
          <w:rFonts w:ascii="Times New Roman" w:hAnsi="Times New Roman" w:cs="Times New Roman"/>
          <w:sz w:val="12"/>
          <w:szCs w:val="12"/>
        </w:rPr>
        <w:t xml:space="preserve">                                                                                                                                                                                                №</w:t>
      </w:r>
      <w:r w:rsidRPr="00B06A8F">
        <w:rPr>
          <w:rFonts w:ascii="Times New Roman" w:hAnsi="Times New Roman" w:cs="Times New Roman"/>
          <w:sz w:val="12"/>
          <w:szCs w:val="12"/>
        </w:rPr>
        <w:t>128/2</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Об актуализации схемы теплоснабжения городского поселения Суходол муниципального района Сергиевский Самарской области с 2021 по 2033 годы</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proofErr w:type="gramStart"/>
      <w:r w:rsidRPr="00B06A8F">
        <w:rPr>
          <w:rFonts w:ascii="Times New Roman"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w:t>
      </w:r>
      <w:proofErr w:type="gramEnd"/>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06A8F">
        <w:rPr>
          <w:rFonts w:ascii="Times New Roman" w:hAnsi="Times New Roman" w:cs="Times New Roman"/>
          <w:sz w:val="12"/>
          <w:szCs w:val="12"/>
        </w:rPr>
        <w:t>Провести процедуру по актуализации схемы теплоснабжения городского поселения Суходол   муниципального района Сергиевский Самарской области с 2021 по 2033 годы</w:t>
      </w:r>
      <w:proofErr w:type="gramStart"/>
      <w:r w:rsidRPr="00B06A8F">
        <w:rPr>
          <w:rFonts w:ascii="Times New Roman" w:hAnsi="Times New Roman" w:cs="Times New Roman"/>
          <w:sz w:val="12"/>
          <w:szCs w:val="12"/>
        </w:rPr>
        <w:t xml:space="preserve"> .</w:t>
      </w:r>
      <w:proofErr w:type="gramEnd"/>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06A8F">
        <w:rPr>
          <w:rFonts w:ascii="Times New Roman" w:hAnsi="Times New Roman" w:cs="Times New Roman"/>
          <w:sz w:val="12"/>
          <w:szCs w:val="12"/>
        </w:rPr>
        <w:t xml:space="preserve">Утвердить график актуализации схемы теплоснабжения городского  поселения Суходол  муниципального района Сергиевский Самарской области </w:t>
      </w:r>
      <w:proofErr w:type="gramStart"/>
      <w:r w:rsidRPr="00B06A8F">
        <w:rPr>
          <w:rFonts w:ascii="Times New Roman" w:hAnsi="Times New Roman" w:cs="Times New Roman"/>
          <w:sz w:val="12"/>
          <w:szCs w:val="12"/>
        </w:rPr>
        <w:t>согласно приложения</w:t>
      </w:r>
      <w:proofErr w:type="gramEnd"/>
      <w:r w:rsidRPr="00B06A8F">
        <w:rPr>
          <w:rFonts w:ascii="Times New Roman" w:hAnsi="Times New Roman" w:cs="Times New Roman"/>
          <w:sz w:val="12"/>
          <w:szCs w:val="12"/>
        </w:rPr>
        <w:t xml:space="preserve"> 1.</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06A8F">
        <w:rPr>
          <w:rFonts w:ascii="Times New Roman" w:hAnsi="Times New Roman" w:cs="Times New Roman"/>
          <w:sz w:val="12"/>
          <w:szCs w:val="12"/>
        </w:rPr>
        <w:t xml:space="preserve">Утвердить форму уведомления о начале </w:t>
      </w:r>
      <w:proofErr w:type="gramStart"/>
      <w:r w:rsidRPr="00B06A8F">
        <w:rPr>
          <w:rFonts w:ascii="Times New Roman" w:hAnsi="Times New Roman" w:cs="Times New Roman"/>
          <w:sz w:val="12"/>
          <w:szCs w:val="12"/>
        </w:rPr>
        <w:t>проведения ежегодной актуализации схемы теплоснабжения городского  поселения</w:t>
      </w:r>
      <w:proofErr w:type="gramEnd"/>
      <w:r w:rsidRPr="00B06A8F">
        <w:rPr>
          <w:rFonts w:ascii="Times New Roman" w:hAnsi="Times New Roman" w:cs="Times New Roman"/>
          <w:sz w:val="12"/>
          <w:szCs w:val="12"/>
        </w:rPr>
        <w:t xml:space="preserve"> Суходол муниципального района Сергиевский Самарской области с 2021 по 2033 годы согласно приложения 2.</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B06A8F">
        <w:rPr>
          <w:rFonts w:ascii="Times New Roman" w:hAnsi="Times New Roman" w:cs="Times New Roman"/>
          <w:sz w:val="12"/>
          <w:szCs w:val="12"/>
        </w:rPr>
        <w:t>Разместить</w:t>
      </w:r>
      <w:proofErr w:type="gramEnd"/>
      <w:r w:rsidRPr="00B06A8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 - http://www.sergievsk.ru.</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06A8F">
        <w:rPr>
          <w:rFonts w:ascii="Times New Roman" w:hAnsi="Times New Roman" w:cs="Times New Roman"/>
          <w:sz w:val="12"/>
          <w:szCs w:val="12"/>
        </w:rPr>
        <w:t>Опубликовать настоящее постановление в газете «Сергиевский вестник».</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B06A8F">
        <w:rPr>
          <w:rFonts w:ascii="Times New Roman" w:hAnsi="Times New Roman" w:cs="Times New Roman"/>
          <w:sz w:val="12"/>
          <w:szCs w:val="12"/>
        </w:rPr>
        <w:t>Контроль за</w:t>
      </w:r>
      <w:proofErr w:type="gramEnd"/>
      <w:r w:rsidRPr="00B06A8F">
        <w:rPr>
          <w:rFonts w:ascii="Times New Roman" w:hAnsi="Times New Roman" w:cs="Times New Roman"/>
          <w:sz w:val="12"/>
          <w:szCs w:val="12"/>
        </w:rPr>
        <w:t xml:space="preserve"> исполнением настоящего постановления оставляю за собой.</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B06A8F">
        <w:rPr>
          <w:rFonts w:ascii="Times New Roman" w:hAnsi="Times New Roman" w:cs="Times New Roman"/>
          <w:sz w:val="12"/>
          <w:szCs w:val="12"/>
        </w:rPr>
        <w:t>Настоящее постановление вступает в силу со дня его официального опубликования.</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Глава городского  поселения Суходол</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proofErr w:type="spellStart"/>
      <w:r w:rsidRPr="00B06A8F">
        <w:rPr>
          <w:rFonts w:ascii="Times New Roman" w:hAnsi="Times New Roman" w:cs="Times New Roman"/>
          <w:sz w:val="12"/>
          <w:szCs w:val="12"/>
        </w:rPr>
        <w:t>В.В.Сапрыкин</w:t>
      </w:r>
      <w:proofErr w:type="spellEnd"/>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Приложение 1</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 xml:space="preserve">к постановлению администрации </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городского </w:t>
      </w:r>
      <w:r w:rsidRPr="00B06A8F">
        <w:rPr>
          <w:rFonts w:ascii="Times New Roman" w:hAnsi="Times New Roman" w:cs="Times New Roman"/>
          <w:sz w:val="12"/>
          <w:szCs w:val="12"/>
        </w:rPr>
        <w:t xml:space="preserve">поселения Суходол </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 xml:space="preserve">муниципального района Сергиевский </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Самарской области</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29.10.2021 г. № 128/2 </w:t>
      </w: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График </w:t>
      </w:r>
      <w:r w:rsidRPr="00B06A8F">
        <w:rPr>
          <w:rFonts w:ascii="Times New Roman" w:hAnsi="Times New Roman" w:cs="Times New Roman"/>
          <w:sz w:val="12"/>
          <w:szCs w:val="12"/>
        </w:rPr>
        <w:t>актуализации схемы теплоснабжения городского  поселения Суходол муниципального района Сергиевский Самарской области с 2021 по 2033 год</w:t>
      </w:r>
    </w:p>
    <w:tbl>
      <w:tblPr>
        <w:tblStyle w:val="afe"/>
        <w:tblW w:w="0" w:type="auto"/>
        <w:tblLook w:val="04A0" w:firstRow="1" w:lastRow="0" w:firstColumn="1" w:lastColumn="0" w:noHBand="0" w:noVBand="1"/>
      </w:tblPr>
      <w:tblGrid>
        <w:gridCol w:w="378"/>
        <w:gridCol w:w="3458"/>
        <w:gridCol w:w="1870"/>
        <w:gridCol w:w="2023"/>
      </w:tblGrid>
      <w:tr w:rsidR="00B06A8F" w:rsidRPr="00B06A8F" w:rsidTr="00B06A8F">
        <w:tc>
          <w:tcPr>
            <w:tcW w:w="0" w:type="auto"/>
            <w:vAlign w:val="center"/>
          </w:tcPr>
          <w:p w:rsidR="00B06A8F" w:rsidRPr="00B06A8F" w:rsidRDefault="00B06A8F" w:rsidP="00B06A8F">
            <w:pPr>
              <w:pStyle w:val="affb"/>
              <w:spacing w:before="0" w:beforeAutospacing="0" w:after="0" w:afterAutospacing="0"/>
              <w:jc w:val="center"/>
              <w:rPr>
                <w:sz w:val="12"/>
                <w:szCs w:val="12"/>
              </w:rPr>
            </w:pPr>
            <w:r w:rsidRPr="00B06A8F">
              <w:rPr>
                <w:sz w:val="12"/>
                <w:szCs w:val="12"/>
              </w:rPr>
              <w:t>№</w:t>
            </w:r>
          </w:p>
          <w:p w:rsidR="00B06A8F" w:rsidRPr="00B06A8F" w:rsidRDefault="00B06A8F" w:rsidP="00B06A8F">
            <w:pPr>
              <w:pStyle w:val="affb"/>
              <w:spacing w:before="0" w:beforeAutospacing="0" w:after="0" w:afterAutospacing="0"/>
              <w:jc w:val="center"/>
              <w:rPr>
                <w:sz w:val="12"/>
                <w:szCs w:val="12"/>
              </w:rPr>
            </w:pPr>
            <w:proofErr w:type="gramStart"/>
            <w:r w:rsidRPr="00B06A8F">
              <w:rPr>
                <w:sz w:val="12"/>
                <w:szCs w:val="12"/>
              </w:rPr>
              <w:t>п</w:t>
            </w:r>
            <w:proofErr w:type="gramEnd"/>
            <w:r w:rsidRPr="00B06A8F">
              <w:rPr>
                <w:sz w:val="12"/>
                <w:szCs w:val="12"/>
              </w:rPr>
              <w:t>/п</w:t>
            </w:r>
          </w:p>
        </w:tc>
        <w:tc>
          <w:tcPr>
            <w:tcW w:w="0" w:type="auto"/>
            <w:vAlign w:val="center"/>
          </w:tcPr>
          <w:p w:rsidR="00B06A8F" w:rsidRPr="00B06A8F" w:rsidRDefault="00B06A8F" w:rsidP="00B06A8F">
            <w:pPr>
              <w:pStyle w:val="affb"/>
              <w:jc w:val="center"/>
              <w:rPr>
                <w:sz w:val="12"/>
                <w:szCs w:val="12"/>
              </w:rPr>
            </w:pPr>
            <w:r w:rsidRPr="00B06A8F">
              <w:rPr>
                <w:sz w:val="12"/>
                <w:szCs w:val="12"/>
              </w:rPr>
              <w:t>Перечень мероприятий</w:t>
            </w:r>
          </w:p>
        </w:tc>
        <w:tc>
          <w:tcPr>
            <w:tcW w:w="0" w:type="auto"/>
            <w:vAlign w:val="center"/>
          </w:tcPr>
          <w:p w:rsidR="00B06A8F" w:rsidRPr="00B06A8F" w:rsidRDefault="00B06A8F" w:rsidP="00B06A8F">
            <w:pPr>
              <w:pStyle w:val="affb"/>
              <w:jc w:val="center"/>
              <w:rPr>
                <w:sz w:val="12"/>
                <w:szCs w:val="12"/>
              </w:rPr>
            </w:pPr>
            <w:r w:rsidRPr="00B06A8F">
              <w:rPr>
                <w:sz w:val="12"/>
                <w:szCs w:val="12"/>
              </w:rPr>
              <w:t>Срок выполнения</w:t>
            </w:r>
          </w:p>
        </w:tc>
        <w:tc>
          <w:tcPr>
            <w:tcW w:w="0" w:type="auto"/>
            <w:vAlign w:val="center"/>
          </w:tcPr>
          <w:p w:rsidR="00B06A8F" w:rsidRPr="00B06A8F" w:rsidRDefault="00B06A8F" w:rsidP="00B06A8F">
            <w:pPr>
              <w:pStyle w:val="affb"/>
              <w:jc w:val="center"/>
              <w:rPr>
                <w:sz w:val="12"/>
                <w:szCs w:val="12"/>
              </w:rPr>
            </w:pPr>
            <w:r w:rsidRPr="00B06A8F">
              <w:rPr>
                <w:sz w:val="12"/>
                <w:szCs w:val="12"/>
              </w:rPr>
              <w:t>Ответственные лица</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1</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Размещение уведомления о начале проведения ежегодной актуализации схемы теплоснабжения, на официальном сайте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с 2021 по 2033 год соответствии с п. 8, 24 «Требований к порядку разработки и утверждения схем теплоснабжения» (далее </w:t>
            </w:r>
            <w:proofErr w:type="gramStart"/>
            <w:r w:rsidRPr="00B06A8F">
              <w:rPr>
                <w:sz w:val="12"/>
                <w:szCs w:val="12"/>
              </w:rPr>
              <w:t>–Т</w:t>
            </w:r>
            <w:proofErr w:type="gramEnd"/>
            <w:r w:rsidRPr="00B06A8F">
              <w:rPr>
                <w:sz w:val="12"/>
                <w:szCs w:val="12"/>
              </w:rPr>
              <w:t>ребования)</w:t>
            </w:r>
          </w:p>
        </w:tc>
        <w:tc>
          <w:tcPr>
            <w:tcW w:w="0" w:type="auto"/>
            <w:vAlign w:val="center"/>
          </w:tcPr>
          <w:p w:rsidR="00B06A8F" w:rsidRPr="00B06A8F" w:rsidRDefault="00B06A8F" w:rsidP="00B06A8F">
            <w:pPr>
              <w:pStyle w:val="affb"/>
              <w:jc w:val="center"/>
              <w:rPr>
                <w:sz w:val="12"/>
                <w:szCs w:val="12"/>
              </w:rPr>
            </w:pPr>
            <w:r w:rsidRPr="00B06A8F">
              <w:rPr>
                <w:sz w:val="12"/>
                <w:szCs w:val="12"/>
              </w:rPr>
              <w:t>в те</w:t>
            </w:r>
            <w:r>
              <w:rPr>
                <w:sz w:val="12"/>
                <w:szCs w:val="12"/>
              </w:rPr>
              <w:t xml:space="preserve">чение 3 (трех) календарных дней </w:t>
            </w:r>
            <w:proofErr w:type="gramStart"/>
            <w:r w:rsidRPr="00B06A8F">
              <w:rPr>
                <w:sz w:val="12"/>
                <w:szCs w:val="12"/>
              </w:rPr>
              <w:t>с даты принятия</w:t>
            </w:r>
            <w:proofErr w:type="gramEnd"/>
            <w:r w:rsidRPr="00B06A8F">
              <w:rPr>
                <w:sz w:val="12"/>
                <w:szCs w:val="12"/>
              </w:rPr>
              <w:t xml:space="preserve"> постановления</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2</w:t>
            </w:r>
          </w:p>
        </w:tc>
        <w:tc>
          <w:tcPr>
            <w:tcW w:w="0" w:type="auto"/>
            <w:vAlign w:val="center"/>
          </w:tcPr>
          <w:p w:rsidR="00B06A8F" w:rsidRPr="00B06A8F" w:rsidRDefault="00B06A8F" w:rsidP="00B06A8F">
            <w:pPr>
              <w:pStyle w:val="affb"/>
              <w:jc w:val="center"/>
              <w:rPr>
                <w:sz w:val="12"/>
                <w:szCs w:val="12"/>
              </w:rPr>
            </w:pPr>
            <w:r w:rsidRPr="00B06A8F">
              <w:rPr>
                <w:sz w:val="12"/>
                <w:szCs w:val="12"/>
              </w:rPr>
              <w:t>Размещение уведомления о разработчике схемы теплоснабжения на официальном сайте администрации, в соответствии с п. 9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в те</w:t>
            </w:r>
            <w:r>
              <w:rPr>
                <w:sz w:val="12"/>
                <w:szCs w:val="12"/>
              </w:rPr>
              <w:t xml:space="preserve">чение 3 (трех) календарных дней </w:t>
            </w:r>
            <w:proofErr w:type="gramStart"/>
            <w:r w:rsidRPr="00B06A8F">
              <w:rPr>
                <w:sz w:val="12"/>
                <w:szCs w:val="12"/>
              </w:rPr>
              <w:t>с даты поступления</w:t>
            </w:r>
            <w:proofErr w:type="gramEnd"/>
            <w:r w:rsidRPr="00B06A8F">
              <w:rPr>
                <w:sz w:val="12"/>
                <w:szCs w:val="12"/>
              </w:rPr>
              <w:t xml:space="preserve"> уведомления от юридического лица.</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lastRenderedPageBreak/>
              <w:t>3</w:t>
            </w:r>
          </w:p>
        </w:tc>
        <w:tc>
          <w:tcPr>
            <w:tcW w:w="0" w:type="auto"/>
            <w:vAlign w:val="center"/>
          </w:tcPr>
          <w:p w:rsidR="00B06A8F" w:rsidRPr="00B06A8F" w:rsidRDefault="00B06A8F" w:rsidP="00B06A8F">
            <w:pPr>
              <w:pStyle w:val="affb"/>
              <w:jc w:val="center"/>
              <w:rPr>
                <w:sz w:val="12"/>
                <w:szCs w:val="12"/>
              </w:rPr>
            </w:pPr>
            <w:r w:rsidRPr="00B06A8F">
              <w:rPr>
                <w:sz w:val="12"/>
                <w:szCs w:val="12"/>
              </w:rPr>
              <w:t>Организация сбора замечаний и предложений к схеме теплоснабжения, в соответствии с п. 12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не менее 30 календарных дней </w:t>
            </w:r>
            <w:proofErr w:type="gramStart"/>
            <w:r w:rsidRPr="00B06A8F">
              <w:rPr>
                <w:sz w:val="12"/>
                <w:szCs w:val="12"/>
              </w:rPr>
              <w:t>с даты опубликования</w:t>
            </w:r>
            <w:proofErr w:type="gramEnd"/>
            <w:r w:rsidRPr="00B06A8F">
              <w:rPr>
                <w:sz w:val="12"/>
                <w:szCs w:val="12"/>
              </w:rPr>
              <w:t xml:space="preserve"> уведомления о начале проведения ежегодной актуализации схемы теплоснабжения с даты опубликования</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4</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Утверждение постановлением главы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с 2021 по 2033 год даты проведения публичных слушаний</w:t>
            </w:r>
          </w:p>
        </w:tc>
        <w:tc>
          <w:tcPr>
            <w:tcW w:w="0" w:type="auto"/>
            <w:vAlign w:val="center"/>
          </w:tcPr>
          <w:p w:rsidR="00B06A8F" w:rsidRPr="00B06A8F" w:rsidRDefault="00B06A8F" w:rsidP="00B06A8F">
            <w:pPr>
              <w:pStyle w:val="affb"/>
              <w:jc w:val="center"/>
              <w:rPr>
                <w:sz w:val="12"/>
                <w:szCs w:val="12"/>
              </w:rPr>
            </w:pPr>
            <w:r w:rsidRPr="00B06A8F">
              <w:rPr>
                <w:sz w:val="12"/>
                <w:szCs w:val="12"/>
              </w:rPr>
              <w:t>до 07.12.2021</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Глава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5</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Размещение на официальном сайте администрации информации о проведение публичных слушаний по замечаниям к схеме теплоснабжения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2021 по 2033 год в соответствии с п. 14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не менее чем за 7 календарных дней д</w:t>
            </w:r>
            <w:r>
              <w:rPr>
                <w:sz w:val="12"/>
                <w:szCs w:val="12"/>
              </w:rPr>
              <w:t>о проведения публичных слушаний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6.</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Проведение публичных слушаний по замечаниям к схеме теплоснабжения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с 2021 по 2033 год в соответствии с </w:t>
            </w:r>
            <w:proofErr w:type="gramStart"/>
            <w:r w:rsidRPr="00B06A8F">
              <w:rPr>
                <w:sz w:val="12"/>
                <w:szCs w:val="12"/>
              </w:rPr>
              <w:t>п</w:t>
            </w:r>
            <w:proofErr w:type="gramEnd"/>
            <w:r w:rsidRPr="00B06A8F">
              <w:rPr>
                <w:sz w:val="12"/>
                <w:szCs w:val="12"/>
              </w:rPr>
              <w:t> 13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не позднее 15 календарных дней </w:t>
            </w:r>
            <w:proofErr w:type="gramStart"/>
            <w:r w:rsidRPr="00B06A8F">
              <w:rPr>
                <w:sz w:val="12"/>
                <w:szCs w:val="12"/>
              </w:rPr>
              <w:t>с даты окончания</w:t>
            </w:r>
            <w:proofErr w:type="gramEnd"/>
            <w:r w:rsidRPr="00B06A8F">
              <w:rPr>
                <w:sz w:val="12"/>
                <w:szCs w:val="12"/>
              </w:rPr>
              <w:t xml:space="preserve"> срока пр</w:t>
            </w:r>
            <w:r>
              <w:rPr>
                <w:sz w:val="12"/>
                <w:szCs w:val="12"/>
              </w:rPr>
              <w:t>едставления предложений по нему</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Глава </w:t>
            </w:r>
            <w:r w:rsidRPr="00B06A8F">
              <w:rPr>
                <w:kern w:val="36"/>
                <w:sz w:val="12"/>
                <w:szCs w:val="12"/>
              </w:rPr>
              <w:t>городского  поселения Суходол</w:t>
            </w:r>
            <w:r w:rsidRPr="00B06A8F">
              <w:rPr>
                <w:sz w:val="12"/>
                <w:szCs w:val="12"/>
              </w:rPr>
              <w:t xml:space="preserve"> муниципального района Сергиевский, 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7</w:t>
            </w:r>
          </w:p>
        </w:tc>
        <w:tc>
          <w:tcPr>
            <w:tcW w:w="0" w:type="auto"/>
            <w:vAlign w:val="center"/>
          </w:tcPr>
          <w:p w:rsidR="00B06A8F" w:rsidRPr="00B06A8F" w:rsidRDefault="00B06A8F" w:rsidP="00B06A8F">
            <w:pPr>
              <w:pStyle w:val="affb"/>
              <w:jc w:val="center"/>
              <w:rPr>
                <w:sz w:val="12"/>
                <w:szCs w:val="12"/>
              </w:rPr>
            </w:pPr>
            <w:r w:rsidRPr="00B06A8F">
              <w:rPr>
                <w:sz w:val="12"/>
                <w:szCs w:val="12"/>
              </w:rPr>
              <w:t>Размещение на официальном сайте администрации заключения о результатах проведенных публичных слушаний и протоколы публичных слушаний по из</w:t>
            </w:r>
            <w:r>
              <w:rPr>
                <w:sz w:val="12"/>
                <w:szCs w:val="12"/>
              </w:rPr>
              <w:t xml:space="preserve">менениям к схеме теплоснабжения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с 2021 по 2033 год в соответствии с </w:t>
            </w:r>
            <w:proofErr w:type="gramStart"/>
            <w:r w:rsidRPr="00B06A8F">
              <w:rPr>
                <w:sz w:val="12"/>
                <w:szCs w:val="12"/>
              </w:rPr>
              <w:t>п</w:t>
            </w:r>
            <w:proofErr w:type="gramEnd"/>
            <w:r w:rsidRPr="00B06A8F">
              <w:rPr>
                <w:sz w:val="12"/>
                <w:szCs w:val="12"/>
              </w:rPr>
              <w:t> 14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 течение 3 календарных дней </w:t>
            </w:r>
            <w:proofErr w:type="gramStart"/>
            <w:r w:rsidRPr="00B06A8F">
              <w:rPr>
                <w:sz w:val="12"/>
                <w:szCs w:val="12"/>
              </w:rPr>
              <w:t>с даты завершения</w:t>
            </w:r>
            <w:proofErr w:type="gramEnd"/>
            <w:r w:rsidRPr="00B06A8F">
              <w:rPr>
                <w:sz w:val="12"/>
                <w:szCs w:val="12"/>
              </w:rPr>
              <w:t xml:space="preserve"> публичных слушаний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8</w:t>
            </w:r>
          </w:p>
        </w:tc>
        <w:tc>
          <w:tcPr>
            <w:tcW w:w="0" w:type="auto"/>
            <w:vAlign w:val="center"/>
          </w:tcPr>
          <w:p w:rsidR="00B06A8F" w:rsidRPr="00B06A8F" w:rsidRDefault="00B06A8F" w:rsidP="00B06A8F">
            <w:pPr>
              <w:pStyle w:val="affb"/>
              <w:jc w:val="center"/>
              <w:rPr>
                <w:sz w:val="12"/>
                <w:szCs w:val="12"/>
              </w:rPr>
            </w:pPr>
            <w:r w:rsidRPr="00B06A8F">
              <w:rPr>
                <w:sz w:val="12"/>
                <w:szCs w:val="12"/>
              </w:rPr>
              <w:t>Принятие решения по результату</w:t>
            </w:r>
            <w:r>
              <w:rPr>
                <w:sz w:val="12"/>
                <w:szCs w:val="12"/>
              </w:rPr>
              <w:t xml:space="preserve"> проведения публичных слушаний </w:t>
            </w:r>
            <w:r w:rsidRPr="00B06A8F">
              <w:rPr>
                <w:sz w:val="12"/>
                <w:szCs w:val="12"/>
              </w:rPr>
              <w:t xml:space="preserve">в соответствии с </w:t>
            </w:r>
            <w:proofErr w:type="gramStart"/>
            <w:r w:rsidRPr="00B06A8F">
              <w:rPr>
                <w:sz w:val="12"/>
                <w:szCs w:val="12"/>
              </w:rPr>
              <w:t>п</w:t>
            </w:r>
            <w:proofErr w:type="gramEnd"/>
            <w:r w:rsidRPr="00B06A8F">
              <w:rPr>
                <w:sz w:val="12"/>
                <w:szCs w:val="12"/>
              </w:rPr>
              <w:t> 17 Требований</w:t>
            </w:r>
          </w:p>
        </w:tc>
        <w:tc>
          <w:tcPr>
            <w:tcW w:w="0" w:type="auto"/>
            <w:vAlign w:val="center"/>
          </w:tcPr>
          <w:p w:rsidR="00B06A8F" w:rsidRPr="00B06A8F" w:rsidRDefault="00B06A8F" w:rsidP="00B06A8F">
            <w:pPr>
              <w:pStyle w:val="affb"/>
              <w:spacing w:before="0" w:beforeAutospacing="0" w:after="0" w:afterAutospacing="0"/>
              <w:jc w:val="center"/>
              <w:rPr>
                <w:sz w:val="12"/>
                <w:szCs w:val="12"/>
              </w:rPr>
            </w:pPr>
            <w:r w:rsidRPr="00B06A8F">
              <w:rPr>
                <w:sz w:val="12"/>
                <w:szCs w:val="12"/>
              </w:rPr>
              <w:t xml:space="preserve">в течение 7 календарных дней </w:t>
            </w:r>
            <w:proofErr w:type="gramStart"/>
            <w:r w:rsidRPr="00B06A8F">
              <w:rPr>
                <w:sz w:val="12"/>
                <w:szCs w:val="12"/>
              </w:rPr>
              <w:t>с да</w:t>
            </w:r>
            <w:r>
              <w:rPr>
                <w:sz w:val="12"/>
                <w:szCs w:val="12"/>
              </w:rPr>
              <w:t>ты окончания</w:t>
            </w:r>
            <w:proofErr w:type="gramEnd"/>
            <w:r>
              <w:rPr>
                <w:sz w:val="12"/>
                <w:szCs w:val="12"/>
              </w:rPr>
              <w:t xml:space="preserve"> публичных слушаний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Глава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9</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Утверждение актуализированной схемы теплоснабжения </w:t>
            </w:r>
            <w:r w:rsidRPr="00B06A8F">
              <w:rPr>
                <w:kern w:val="36"/>
                <w:sz w:val="12"/>
                <w:szCs w:val="12"/>
              </w:rPr>
              <w:t>городского  поселения Суходол</w:t>
            </w:r>
            <w:r w:rsidRPr="00B06A8F">
              <w:rPr>
                <w:sz w:val="12"/>
                <w:szCs w:val="12"/>
              </w:rPr>
              <w:t xml:space="preserve"> муниципального района Сергиевский Самарской области с 2021 по 2033 год, в соответствии с </w:t>
            </w:r>
            <w:proofErr w:type="gramStart"/>
            <w:r w:rsidRPr="00B06A8F">
              <w:rPr>
                <w:sz w:val="12"/>
                <w:szCs w:val="12"/>
              </w:rPr>
              <w:t>п</w:t>
            </w:r>
            <w:proofErr w:type="gramEnd"/>
            <w:r w:rsidRPr="00B06A8F">
              <w:rPr>
                <w:sz w:val="12"/>
                <w:szCs w:val="12"/>
              </w:rPr>
              <w:t> 24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не позже 30.12.2021г.</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Глава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r w:rsidR="00B06A8F" w:rsidRPr="00B06A8F" w:rsidTr="00B06A8F">
        <w:tc>
          <w:tcPr>
            <w:tcW w:w="0" w:type="auto"/>
            <w:vAlign w:val="center"/>
          </w:tcPr>
          <w:p w:rsidR="00B06A8F" w:rsidRPr="00B06A8F" w:rsidRDefault="00B06A8F" w:rsidP="00B06A8F">
            <w:pPr>
              <w:pStyle w:val="affb"/>
              <w:jc w:val="center"/>
              <w:rPr>
                <w:sz w:val="12"/>
                <w:szCs w:val="12"/>
              </w:rPr>
            </w:pPr>
            <w:r w:rsidRPr="00B06A8F">
              <w:rPr>
                <w:sz w:val="12"/>
                <w:szCs w:val="12"/>
              </w:rPr>
              <w:t>10</w:t>
            </w:r>
          </w:p>
        </w:tc>
        <w:tc>
          <w:tcPr>
            <w:tcW w:w="0" w:type="auto"/>
            <w:vAlign w:val="center"/>
          </w:tcPr>
          <w:p w:rsidR="00B06A8F" w:rsidRPr="00B06A8F" w:rsidRDefault="00B06A8F" w:rsidP="00B06A8F">
            <w:pPr>
              <w:pStyle w:val="affb"/>
              <w:jc w:val="center"/>
              <w:rPr>
                <w:sz w:val="12"/>
                <w:szCs w:val="12"/>
              </w:rPr>
            </w:pPr>
            <w:r w:rsidRPr="00B06A8F">
              <w:rPr>
                <w:sz w:val="12"/>
                <w:szCs w:val="12"/>
              </w:rPr>
              <w:t>Размещение актуализированной схемы теплоснаб</w:t>
            </w:r>
            <w:r>
              <w:rPr>
                <w:sz w:val="12"/>
                <w:szCs w:val="12"/>
              </w:rPr>
              <w:t xml:space="preserve">жения на сайте в полном объеме, </w:t>
            </w:r>
            <w:r w:rsidRPr="00B06A8F">
              <w:rPr>
                <w:sz w:val="12"/>
                <w:szCs w:val="12"/>
              </w:rPr>
              <w:t xml:space="preserve">в соответствии с </w:t>
            </w:r>
            <w:proofErr w:type="gramStart"/>
            <w:r w:rsidRPr="00B06A8F">
              <w:rPr>
                <w:sz w:val="12"/>
                <w:szCs w:val="12"/>
              </w:rPr>
              <w:t>п</w:t>
            </w:r>
            <w:proofErr w:type="gramEnd"/>
            <w:r w:rsidRPr="00B06A8F">
              <w:rPr>
                <w:sz w:val="12"/>
                <w:szCs w:val="12"/>
              </w:rPr>
              <w:t> 19 Требований</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 течение 15 календарных дней </w:t>
            </w:r>
            <w:proofErr w:type="gramStart"/>
            <w:r w:rsidRPr="00B06A8F">
              <w:rPr>
                <w:sz w:val="12"/>
                <w:szCs w:val="12"/>
              </w:rPr>
              <w:t>с даты</w:t>
            </w:r>
            <w:proofErr w:type="gramEnd"/>
            <w:r w:rsidRPr="00B06A8F">
              <w:rPr>
                <w:sz w:val="12"/>
                <w:szCs w:val="12"/>
              </w:rPr>
              <w:t xml:space="preserve"> ее утверждения</w:t>
            </w:r>
          </w:p>
        </w:tc>
        <w:tc>
          <w:tcPr>
            <w:tcW w:w="0" w:type="auto"/>
            <w:vAlign w:val="center"/>
          </w:tcPr>
          <w:p w:rsidR="00B06A8F" w:rsidRPr="00B06A8F" w:rsidRDefault="00B06A8F" w:rsidP="00B06A8F">
            <w:pPr>
              <w:pStyle w:val="affb"/>
              <w:jc w:val="center"/>
              <w:rPr>
                <w:sz w:val="12"/>
                <w:szCs w:val="12"/>
              </w:rPr>
            </w:pPr>
            <w:r w:rsidRPr="00B06A8F">
              <w:rPr>
                <w:sz w:val="12"/>
                <w:szCs w:val="12"/>
              </w:rPr>
              <w:t xml:space="preserve">ведущий специалист администрации </w:t>
            </w:r>
            <w:r w:rsidRPr="00B06A8F">
              <w:rPr>
                <w:kern w:val="36"/>
                <w:sz w:val="12"/>
                <w:szCs w:val="12"/>
              </w:rPr>
              <w:t>городского  поселения Суходол</w:t>
            </w:r>
            <w:r w:rsidRPr="00B06A8F">
              <w:rPr>
                <w:sz w:val="12"/>
                <w:szCs w:val="12"/>
              </w:rPr>
              <w:t xml:space="preserve"> муниципального района Сергиевский</w:t>
            </w:r>
          </w:p>
        </w:tc>
      </w:tr>
    </w:tbl>
    <w:p w:rsidR="00B06A8F" w:rsidRDefault="00B06A8F" w:rsidP="00B06A8F">
      <w:pPr>
        <w:tabs>
          <w:tab w:val="left" w:pos="0"/>
        </w:tabs>
        <w:spacing w:after="0" w:line="240" w:lineRule="auto"/>
        <w:ind w:firstLine="284"/>
        <w:jc w:val="right"/>
        <w:rPr>
          <w:rFonts w:ascii="Times New Roman" w:hAnsi="Times New Roman" w:cs="Times New Roman"/>
          <w:sz w:val="12"/>
          <w:szCs w:val="12"/>
        </w:rPr>
      </w:pP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Приложение 2</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 xml:space="preserve">к постановлению администрации </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 xml:space="preserve">городского  поселения Суходол  </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proofErr w:type="gramStart"/>
      <w:r w:rsidRPr="00B06A8F">
        <w:rPr>
          <w:rFonts w:ascii="Times New Roman" w:hAnsi="Times New Roman" w:cs="Times New Roman"/>
          <w:sz w:val="12"/>
          <w:szCs w:val="12"/>
        </w:rPr>
        <w:t>муниципального</w:t>
      </w:r>
      <w:proofErr w:type="gramEnd"/>
      <w:r w:rsidRPr="00B06A8F">
        <w:rPr>
          <w:rFonts w:ascii="Times New Roman" w:hAnsi="Times New Roman" w:cs="Times New Roman"/>
          <w:sz w:val="12"/>
          <w:szCs w:val="12"/>
        </w:rPr>
        <w:t xml:space="preserve"> район Сергиевский</w:t>
      </w:r>
    </w:p>
    <w:p w:rsidR="00B06A8F" w:rsidRDefault="00B06A8F" w:rsidP="00B06A8F">
      <w:pPr>
        <w:tabs>
          <w:tab w:val="left" w:pos="0"/>
        </w:tabs>
        <w:spacing w:after="0" w:line="240" w:lineRule="auto"/>
        <w:ind w:firstLine="284"/>
        <w:jc w:val="right"/>
        <w:rPr>
          <w:rFonts w:ascii="Times New Roman" w:hAnsi="Times New Roman" w:cs="Times New Roman"/>
          <w:sz w:val="12"/>
          <w:szCs w:val="12"/>
        </w:rPr>
      </w:pPr>
      <w:r w:rsidRPr="00B06A8F">
        <w:rPr>
          <w:rFonts w:ascii="Times New Roman" w:hAnsi="Times New Roman" w:cs="Times New Roman"/>
          <w:sz w:val="12"/>
          <w:szCs w:val="12"/>
        </w:rPr>
        <w:t xml:space="preserve"> Самарской области </w:t>
      </w:r>
    </w:p>
    <w:p w:rsidR="00B06A8F" w:rsidRPr="00B06A8F" w:rsidRDefault="00B06A8F" w:rsidP="00B06A8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29.10.2021 г. № 128/2</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УВЕДОМЛЕНИЕ</w:t>
      </w:r>
    </w:p>
    <w:p w:rsidR="00B06A8F" w:rsidRP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 xml:space="preserve">о начале </w:t>
      </w:r>
      <w:proofErr w:type="gramStart"/>
      <w:r w:rsidRPr="00B06A8F">
        <w:rPr>
          <w:rFonts w:ascii="Times New Roman" w:hAnsi="Times New Roman" w:cs="Times New Roman"/>
          <w:sz w:val="12"/>
          <w:szCs w:val="12"/>
        </w:rPr>
        <w:t>проведения ежегодной актуализации схемы теплоснабжения городского  поселения</w:t>
      </w:r>
      <w:proofErr w:type="gramEnd"/>
      <w:r w:rsidRPr="00B06A8F">
        <w:rPr>
          <w:rFonts w:ascii="Times New Roman" w:hAnsi="Times New Roman" w:cs="Times New Roman"/>
          <w:sz w:val="12"/>
          <w:szCs w:val="12"/>
        </w:rPr>
        <w:t xml:space="preserve"> Суходол  муниципального района Сергиевский Самарской области на 2021 г. </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proofErr w:type="gramStart"/>
      <w:r w:rsidRPr="00B06A8F">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уведомляет о начале актуализации схемы теплоснабжения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w:t>
      </w:r>
      <w:proofErr w:type="gramEnd"/>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sidRPr="00B06A8F">
        <w:rPr>
          <w:rFonts w:ascii="Times New Roman" w:hAnsi="Times New Roman" w:cs="Times New Roman"/>
          <w:sz w:val="12"/>
          <w:szCs w:val="12"/>
        </w:rPr>
        <w:t xml:space="preserve"> Юридические лица, желающие приступить к разработке схемы теплоснабжения с учетом замечаний и предложений, прошедших публичные слушания по данной теме, обязаны направить уведомление об этом в Администрацию городского  поселения Суходол муниципального района Сергиевский Самарской области по адресу:</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sidRPr="00B06A8F">
        <w:rPr>
          <w:rFonts w:ascii="Times New Roman" w:hAnsi="Times New Roman" w:cs="Times New Roman"/>
          <w:sz w:val="12"/>
          <w:szCs w:val="12"/>
        </w:rPr>
        <w:t xml:space="preserve">Самарская область, Сергиевский район, п. Суходол, улица Советская, дом 11 , </w:t>
      </w:r>
      <w:proofErr w:type="spellStart"/>
      <w:r w:rsidRPr="00B06A8F">
        <w:rPr>
          <w:rFonts w:ascii="Times New Roman" w:hAnsi="Times New Roman" w:cs="Times New Roman"/>
          <w:sz w:val="12"/>
          <w:szCs w:val="12"/>
        </w:rPr>
        <w:t>каб</w:t>
      </w:r>
      <w:proofErr w:type="spellEnd"/>
      <w:r w:rsidRPr="00B06A8F">
        <w:rPr>
          <w:rFonts w:ascii="Times New Roman" w:hAnsi="Times New Roman" w:cs="Times New Roman"/>
          <w:sz w:val="12"/>
          <w:szCs w:val="12"/>
        </w:rPr>
        <w:t>. 7;</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sidRPr="00B06A8F">
        <w:rPr>
          <w:rFonts w:ascii="Times New Roman" w:hAnsi="Times New Roman" w:cs="Times New Roman"/>
          <w:sz w:val="12"/>
          <w:szCs w:val="12"/>
        </w:rPr>
        <w:t>телефон (факс): 8 (84655) 2-70-19</w:t>
      </w:r>
      <w:proofErr w:type="gramStart"/>
      <w:r w:rsidRPr="00B06A8F">
        <w:rPr>
          <w:rFonts w:ascii="Times New Roman" w:hAnsi="Times New Roman" w:cs="Times New Roman"/>
          <w:sz w:val="12"/>
          <w:szCs w:val="12"/>
        </w:rPr>
        <w:t xml:space="preserve"> ;</w:t>
      </w:r>
      <w:proofErr w:type="gramEnd"/>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sidRPr="00B06A8F">
        <w:rPr>
          <w:rFonts w:ascii="Times New Roman" w:hAnsi="Times New Roman" w:cs="Times New Roman"/>
          <w:sz w:val="12"/>
          <w:szCs w:val="12"/>
        </w:rPr>
        <w:t>электронная почта: suhodolskayadm@yandex.ru</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sidRPr="00B06A8F">
        <w:rPr>
          <w:rFonts w:ascii="Times New Roman" w:hAnsi="Times New Roman" w:cs="Times New Roman"/>
          <w:sz w:val="12"/>
          <w:szCs w:val="12"/>
        </w:rPr>
        <w:t xml:space="preserve">Ответственное лицо – </w:t>
      </w:r>
      <w:proofErr w:type="spellStart"/>
      <w:r w:rsidRPr="00B06A8F">
        <w:rPr>
          <w:rFonts w:ascii="Times New Roman" w:hAnsi="Times New Roman" w:cs="Times New Roman"/>
          <w:sz w:val="12"/>
          <w:szCs w:val="12"/>
        </w:rPr>
        <w:t>Визгалина</w:t>
      </w:r>
      <w:proofErr w:type="spellEnd"/>
      <w:r w:rsidRPr="00B06A8F">
        <w:rPr>
          <w:rFonts w:ascii="Times New Roman" w:hAnsi="Times New Roman" w:cs="Times New Roman"/>
          <w:sz w:val="12"/>
          <w:szCs w:val="12"/>
        </w:rPr>
        <w:t xml:space="preserve"> Елена Владимировна.</w:t>
      </w:r>
    </w:p>
    <w:p w:rsidR="00B06A8F" w:rsidRPr="00B06A8F" w:rsidRDefault="00B06A8F" w:rsidP="00B06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r w:rsidRPr="00B06A8F">
        <w:rPr>
          <w:rFonts w:ascii="Times New Roman" w:hAnsi="Times New Roman" w:cs="Times New Roman"/>
          <w:sz w:val="12"/>
          <w:szCs w:val="12"/>
        </w:rPr>
        <w:t>Процедура утверждения схемы теплоснабжения поселения, согласно постановлению Правительства Российской Федерации от 22.02.2012 года №154 (в ред. от 12.07.2016 г.) «О требованиях к схемам теплоснабжения, порядку их разработки и утверждения»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249"/>
        <w:gridCol w:w="966"/>
        <w:gridCol w:w="3085"/>
      </w:tblGrid>
      <w:tr w:rsidR="00B06A8F" w:rsidRPr="00B06A8F" w:rsidTr="00B06A8F">
        <w:tc>
          <w:tcPr>
            <w:tcW w:w="277"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 xml:space="preserve">№ </w:t>
            </w:r>
            <w:proofErr w:type="gramStart"/>
            <w:r w:rsidRPr="00B06A8F">
              <w:rPr>
                <w:rFonts w:ascii="Times New Roman" w:hAnsi="Times New Roman"/>
                <w:sz w:val="12"/>
                <w:szCs w:val="12"/>
              </w:rPr>
              <w:t>п</w:t>
            </w:r>
            <w:proofErr w:type="gramEnd"/>
            <w:r w:rsidRPr="00B06A8F">
              <w:rPr>
                <w:rFonts w:ascii="Times New Roman" w:hAnsi="Times New Roman"/>
                <w:sz w:val="12"/>
                <w:szCs w:val="12"/>
              </w:rPr>
              <w:t>/п</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Наименование мероприятия</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Планируемая  дата</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Примечание</w:t>
            </w:r>
          </w:p>
        </w:tc>
      </w:tr>
      <w:tr w:rsidR="00B06A8F" w:rsidRPr="00B06A8F" w:rsidTr="00B06A8F">
        <w:tc>
          <w:tcPr>
            <w:tcW w:w="277"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1</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Принятие решения о начале разработки схемы теплоснабжения</w:t>
            </w:r>
          </w:p>
        </w:tc>
        <w:tc>
          <w:tcPr>
            <w:tcW w:w="625" w:type="pct"/>
            <w:shd w:val="clear" w:color="auto" w:fill="auto"/>
            <w:vAlign w:val="center"/>
          </w:tcPr>
          <w:p w:rsidR="00B06A8F" w:rsidRPr="00B06A8F" w:rsidRDefault="00B06A8F" w:rsidP="00B06A8F">
            <w:pPr>
              <w:spacing w:after="0" w:line="240" w:lineRule="auto"/>
              <w:jc w:val="center"/>
              <w:rPr>
                <w:sz w:val="12"/>
                <w:szCs w:val="12"/>
              </w:rPr>
            </w:pPr>
            <w:r w:rsidRPr="00B06A8F">
              <w:rPr>
                <w:rFonts w:ascii="Times New Roman" w:hAnsi="Times New Roman"/>
                <w:sz w:val="12"/>
                <w:szCs w:val="12"/>
              </w:rPr>
              <w:t>29.10.2021</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b/>
                <w:sz w:val="12"/>
                <w:szCs w:val="12"/>
              </w:rPr>
            </w:pPr>
            <w:r w:rsidRPr="00B06A8F">
              <w:rPr>
                <w:rFonts w:ascii="Times New Roman" w:hAnsi="Times New Roman"/>
                <w:b/>
                <w:sz w:val="12"/>
                <w:szCs w:val="12"/>
              </w:rPr>
              <w:t>2</w:t>
            </w:r>
          </w:p>
        </w:tc>
        <w:tc>
          <w:tcPr>
            <w:tcW w:w="2102" w:type="pct"/>
            <w:shd w:val="clear" w:color="auto" w:fill="auto"/>
            <w:vAlign w:val="center"/>
          </w:tcPr>
          <w:p w:rsidR="00B06A8F" w:rsidRPr="00B06A8F" w:rsidRDefault="00B06A8F" w:rsidP="00A96B6F">
            <w:pPr>
              <w:spacing w:after="0" w:line="240" w:lineRule="auto"/>
              <w:jc w:val="center"/>
              <w:rPr>
                <w:rFonts w:ascii="Times New Roman" w:hAnsi="Times New Roman"/>
                <w:b/>
                <w:sz w:val="12"/>
                <w:szCs w:val="12"/>
              </w:rPr>
            </w:pPr>
            <w:r w:rsidRPr="00B06A8F">
              <w:rPr>
                <w:rFonts w:ascii="Times New Roman" w:hAnsi="Times New Roman"/>
                <w:b/>
                <w:sz w:val="12"/>
                <w:szCs w:val="12"/>
              </w:rPr>
              <w:t xml:space="preserve">Уведомление о начале разработки схемы теплоснабжения  </w:t>
            </w:r>
            <w:r w:rsidRPr="00B06A8F">
              <w:rPr>
                <w:rFonts w:ascii="Times New Roman" w:hAnsi="Times New Roman"/>
                <w:b/>
                <w:sz w:val="12"/>
                <w:szCs w:val="12"/>
                <w:u w:val="single"/>
              </w:rPr>
              <w:t>на сайте</w:t>
            </w:r>
            <w:r w:rsidRPr="00B06A8F">
              <w:rPr>
                <w:rFonts w:ascii="Times New Roman" w:hAnsi="Times New Roman"/>
                <w:b/>
                <w:sz w:val="12"/>
                <w:szCs w:val="12"/>
              </w:rPr>
              <w:t xml:space="preserve"> и порядке предоставления сведений, указанных  </w:t>
            </w:r>
            <w:r w:rsidR="00A96B6F">
              <w:rPr>
                <w:rFonts w:ascii="Times New Roman" w:hAnsi="Times New Roman"/>
                <w:b/>
                <w:sz w:val="12"/>
                <w:szCs w:val="12"/>
              </w:rPr>
              <w:t>в примечании.</w:t>
            </w:r>
          </w:p>
          <w:p w:rsidR="00B06A8F" w:rsidRPr="00B06A8F" w:rsidRDefault="00B06A8F" w:rsidP="00B06A8F">
            <w:pPr>
              <w:tabs>
                <w:tab w:val="left" w:pos="1083"/>
              </w:tabs>
              <w:spacing w:after="0" w:line="240" w:lineRule="auto"/>
              <w:jc w:val="center"/>
              <w:rPr>
                <w:rFonts w:ascii="Times New Roman" w:hAnsi="Times New Roman"/>
                <w:b/>
                <w:sz w:val="12"/>
                <w:szCs w:val="12"/>
              </w:rPr>
            </w:pPr>
            <w:r w:rsidRPr="00B06A8F">
              <w:rPr>
                <w:rFonts w:ascii="Times New Roman" w:hAnsi="Times New Roman"/>
                <w:b/>
                <w:sz w:val="12"/>
                <w:szCs w:val="12"/>
              </w:rPr>
              <w:t xml:space="preserve">Размещение проекта схемы теплоснабжения на </w:t>
            </w:r>
            <w:r w:rsidRPr="00B06A8F">
              <w:rPr>
                <w:rFonts w:ascii="Times New Roman" w:hAnsi="Times New Roman"/>
                <w:b/>
                <w:sz w:val="12"/>
                <w:szCs w:val="12"/>
              </w:rPr>
              <w:lastRenderedPageBreak/>
              <w:t xml:space="preserve">официальном сайте, за </w:t>
            </w:r>
            <w:proofErr w:type="spellStart"/>
            <w:r w:rsidRPr="00B06A8F">
              <w:rPr>
                <w:rFonts w:ascii="Times New Roman" w:hAnsi="Times New Roman"/>
                <w:b/>
                <w:sz w:val="12"/>
                <w:szCs w:val="12"/>
              </w:rPr>
              <w:t>искл</w:t>
            </w:r>
            <w:proofErr w:type="spellEnd"/>
            <w:r w:rsidRPr="00B06A8F">
              <w:rPr>
                <w:rFonts w:ascii="Times New Roman" w:hAnsi="Times New Roman"/>
                <w:b/>
                <w:sz w:val="12"/>
                <w:szCs w:val="12"/>
              </w:rPr>
              <w:t>. сведений сост. гос. тайну, и электронной модели схемы теплоснабжения</w:t>
            </w:r>
          </w:p>
        </w:tc>
        <w:tc>
          <w:tcPr>
            <w:tcW w:w="625" w:type="pct"/>
            <w:shd w:val="clear" w:color="auto" w:fill="auto"/>
            <w:vAlign w:val="center"/>
          </w:tcPr>
          <w:p w:rsidR="00B06A8F" w:rsidRPr="00B06A8F" w:rsidRDefault="00B06A8F" w:rsidP="00B06A8F">
            <w:pPr>
              <w:spacing w:after="0" w:line="240" w:lineRule="auto"/>
              <w:jc w:val="center"/>
              <w:rPr>
                <w:sz w:val="12"/>
                <w:szCs w:val="12"/>
              </w:rPr>
            </w:pPr>
            <w:r w:rsidRPr="00B06A8F">
              <w:rPr>
                <w:rFonts w:ascii="Times New Roman" w:hAnsi="Times New Roman"/>
                <w:sz w:val="12"/>
                <w:szCs w:val="12"/>
              </w:rPr>
              <w:t>29.10.2021</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 xml:space="preserve">Органы исполнительной власти субъектов Российской Федерации предоставляют разработчикам схем теплоснабжения по их запросам в течение 14 календарных дней </w:t>
            </w:r>
            <w:proofErr w:type="gramStart"/>
            <w:r w:rsidRPr="00B06A8F">
              <w:rPr>
                <w:rFonts w:ascii="Times New Roman" w:hAnsi="Times New Roman"/>
                <w:sz w:val="12"/>
                <w:szCs w:val="12"/>
              </w:rPr>
              <w:t>с даты получения</w:t>
            </w:r>
            <w:proofErr w:type="gramEnd"/>
            <w:r w:rsidRPr="00B06A8F">
              <w:rPr>
                <w:rFonts w:ascii="Times New Roman" w:hAnsi="Times New Roman"/>
                <w:sz w:val="12"/>
                <w:szCs w:val="12"/>
              </w:rPr>
              <w:t xml:space="preserve"> запроса действующие на момент разработки схемы теплоснабжения инвестиционные программы теплоснабжающих и </w:t>
            </w:r>
            <w:proofErr w:type="spellStart"/>
            <w:r w:rsidRPr="00B06A8F">
              <w:rPr>
                <w:rFonts w:ascii="Times New Roman" w:hAnsi="Times New Roman"/>
                <w:sz w:val="12"/>
                <w:szCs w:val="12"/>
              </w:rPr>
              <w:t>теплосетевых</w:t>
            </w:r>
            <w:proofErr w:type="spellEnd"/>
            <w:r w:rsidRPr="00B06A8F">
              <w:rPr>
                <w:rFonts w:ascii="Times New Roman" w:hAnsi="Times New Roman"/>
                <w:sz w:val="12"/>
                <w:szCs w:val="12"/>
              </w:rPr>
              <w:t xml:space="preserve"> организаций, а также следующую информацию о тарифах в сфере теплоснабжения:</w:t>
            </w:r>
          </w:p>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 xml:space="preserve">а)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B06A8F">
              <w:rPr>
                <w:rFonts w:ascii="Times New Roman" w:hAnsi="Times New Roman"/>
                <w:sz w:val="12"/>
                <w:szCs w:val="12"/>
              </w:rPr>
              <w:t>теплосетевой</w:t>
            </w:r>
            <w:proofErr w:type="spellEnd"/>
            <w:r w:rsidRPr="00B06A8F">
              <w:rPr>
                <w:rFonts w:ascii="Times New Roman" w:hAnsi="Times New Roman"/>
                <w:sz w:val="12"/>
                <w:szCs w:val="12"/>
              </w:rPr>
              <w:t xml:space="preserve"> и теплоснабжающей организации на территории соответствующего поселения, городского округа </w:t>
            </w:r>
            <w:proofErr w:type="gramStart"/>
            <w:r w:rsidRPr="00B06A8F">
              <w:rPr>
                <w:rFonts w:ascii="Times New Roman" w:hAnsi="Times New Roman"/>
                <w:sz w:val="12"/>
                <w:szCs w:val="12"/>
              </w:rPr>
              <w:t>за</w:t>
            </w:r>
            <w:proofErr w:type="gramEnd"/>
            <w:r w:rsidRPr="00B06A8F">
              <w:rPr>
                <w:rFonts w:ascii="Times New Roman" w:hAnsi="Times New Roman"/>
                <w:sz w:val="12"/>
                <w:szCs w:val="12"/>
              </w:rPr>
              <w:t xml:space="preserve"> последние 3 года;</w:t>
            </w:r>
          </w:p>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б) структура тарифов, установленных на момент разработки схемы теплоснабжения;</w:t>
            </w:r>
          </w:p>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в) размер платы за подключение к системе теплоснабжения и размер необходимой валовой выручки от осуществления указанной деятельности;</w:t>
            </w:r>
          </w:p>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г) размер платы за услуги по поддержанию резервной тепловой мощности, в том числе для социально значимых категорий потребителей.</w:t>
            </w: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b/>
                <w:sz w:val="12"/>
                <w:szCs w:val="12"/>
              </w:rPr>
            </w:pP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Опубликование в газете «Сергиевский вестник» сведений о размещении проекта схемы теплоснабжения на официальном сайте</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29.10.2021</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РАСПОРЯЖЕНИЕ</w:t>
            </w: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r w:rsidRPr="00B06A8F">
              <w:rPr>
                <w:rFonts w:ascii="Times New Roman" w:hAnsi="Times New Roman"/>
                <w:sz w:val="12"/>
                <w:szCs w:val="12"/>
              </w:rPr>
              <w:t>3</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Сбор замечаний и предложений</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в течени</w:t>
            </w:r>
            <w:proofErr w:type="gramStart"/>
            <w:r w:rsidRPr="00B06A8F">
              <w:rPr>
                <w:rFonts w:ascii="Times New Roman" w:hAnsi="Times New Roman"/>
                <w:sz w:val="12"/>
                <w:szCs w:val="12"/>
              </w:rPr>
              <w:t>и</w:t>
            </w:r>
            <w:proofErr w:type="gramEnd"/>
            <w:r w:rsidRPr="00B06A8F">
              <w:rPr>
                <w:rFonts w:ascii="Times New Roman" w:hAnsi="Times New Roman"/>
                <w:sz w:val="12"/>
                <w:szCs w:val="12"/>
              </w:rPr>
              <w:t xml:space="preserve"> 30 дней</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Принятие постановления Главы  о назначении публичных слушаниях, его опубликование и размещение на сайте</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03.12.2021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r w:rsidRPr="00B06A8F">
              <w:rPr>
                <w:rFonts w:ascii="Times New Roman" w:hAnsi="Times New Roman"/>
                <w:sz w:val="12"/>
                <w:szCs w:val="12"/>
              </w:rPr>
              <w:t>4</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Публичные слушания</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с 13.12.2021 –</w:t>
            </w:r>
          </w:p>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27.12.2021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r w:rsidRPr="00B06A8F">
              <w:rPr>
                <w:rFonts w:ascii="Times New Roman" w:hAnsi="Times New Roman"/>
                <w:sz w:val="12"/>
                <w:szCs w:val="12"/>
              </w:rPr>
              <w:t>5</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Размещение на сайте протоколов и заключений о результатах публичных слушаний</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27.12.2021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r w:rsidRPr="00B06A8F">
              <w:rPr>
                <w:rFonts w:ascii="Times New Roman" w:hAnsi="Times New Roman"/>
                <w:sz w:val="12"/>
                <w:szCs w:val="12"/>
              </w:rPr>
              <w:t>6</w:t>
            </w:r>
          </w:p>
        </w:tc>
        <w:tc>
          <w:tcPr>
            <w:tcW w:w="2102" w:type="pct"/>
            <w:shd w:val="clear" w:color="auto" w:fill="auto"/>
            <w:vAlign w:val="center"/>
          </w:tcPr>
          <w:p w:rsidR="00B06A8F" w:rsidRPr="00A96B6F" w:rsidRDefault="00B06A8F" w:rsidP="00A96B6F">
            <w:pPr>
              <w:spacing w:after="0" w:line="240" w:lineRule="auto"/>
              <w:jc w:val="center"/>
              <w:rPr>
                <w:rFonts w:ascii="Times New Roman" w:hAnsi="Times New Roman"/>
                <w:sz w:val="12"/>
                <w:szCs w:val="12"/>
              </w:rPr>
            </w:pPr>
            <w:r w:rsidRPr="00B06A8F">
              <w:rPr>
                <w:rFonts w:ascii="Times New Roman" w:hAnsi="Times New Roman"/>
                <w:b/>
                <w:sz w:val="12"/>
                <w:szCs w:val="12"/>
              </w:rPr>
              <w:t>Глава поселения утверждает схему теплоснабжения</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28.12.2021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r w:rsidRPr="00B06A8F">
              <w:rPr>
                <w:rFonts w:ascii="Times New Roman" w:hAnsi="Times New Roman"/>
                <w:sz w:val="12"/>
                <w:szCs w:val="12"/>
              </w:rPr>
              <w:t>7</w:t>
            </w: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Размещение схемы в полном объеме на официальном сайте, за исключением сведений, сос</w:t>
            </w:r>
            <w:r w:rsidR="00A96B6F">
              <w:rPr>
                <w:rFonts w:ascii="Times New Roman" w:hAnsi="Times New Roman"/>
                <w:b/>
                <w:sz w:val="12"/>
                <w:szCs w:val="12"/>
              </w:rPr>
              <w:t>тавляющих государственную тайну</w:t>
            </w:r>
            <w:r w:rsidRPr="00B06A8F">
              <w:rPr>
                <w:rFonts w:ascii="Times New Roman" w:hAnsi="Times New Roman"/>
                <w:b/>
                <w:sz w:val="12"/>
                <w:szCs w:val="12"/>
              </w:rPr>
              <w:t>, и электро</w:t>
            </w:r>
            <w:bookmarkStart w:id="0" w:name="_GoBack"/>
            <w:bookmarkEnd w:id="0"/>
            <w:r w:rsidRPr="00B06A8F">
              <w:rPr>
                <w:rFonts w:ascii="Times New Roman" w:hAnsi="Times New Roman"/>
                <w:b/>
                <w:sz w:val="12"/>
                <w:szCs w:val="12"/>
              </w:rPr>
              <w:t>нной модели теплоснабжения</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28.12.2021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r w:rsidR="00B06A8F" w:rsidRPr="00B06A8F" w:rsidTr="00B06A8F">
        <w:tc>
          <w:tcPr>
            <w:tcW w:w="277" w:type="pct"/>
            <w:shd w:val="clear" w:color="auto" w:fill="auto"/>
            <w:vAlign w:val="center"/>
          </w:tcPr>
          <w:p w:rsidR="00B06A8F" w:rsidRPr="00B06A8F" w:rsidRDefault="00B06A8F" w:rsidP="00B06A8F">
            <w:pPr>
              <w:tabs>
                <w:tab w:val="num" w:pos="785"/>
              </w:tabs>
              <w:spacing w:after="0" w:line="240" w:lineRule="auto"/>
              <w:ind w:left="152"/>
              <w:jc w:val="center"/>
              <w:rPr>
                <w:rFonts w:ascii="Times New Roman" w:hAnsi="Times New Roman"/>
                <w:sz w:val="12"/>
                <w:szCs w:val="12"/>
              </w:rPr>
            </w:pPr>
          </w:p>
        </w:tc>
        <w:tc>
          <w:tcPr>
            <w:tcW w:w="2102" w:type="pct"/>
            <w:shd w:val="clear" w:color="auto" w:fill="auto"/>
            <w:vAlign w:val="center"/>
          </w:tcPr>
          <w:p w:rsidR="00B06A8F" w:rsidRPr="00B06A8F" w:rsidRDefault="00B06A8F" w:rsidP="00B06A8F">
            <w:pPr>
              <w:spacing w:after="0" w:line="240" w:lineRule="auto"/>
              <w:jc w:val="center"/>
              <w:rPr>
                <w:rFonts w:ascii="Times New Roman" w:hAnsi="Times New Roman"/>
                <w:b/>
                <w:sz w:val="12"/>
                <w:szCs w:val="12"/>
              </w:rPr>
            </w:pPr>
            <w:r w:rsidRPr="00B06A8F">
              <w:rPr>
                <w:rFonts w:ascii="Times New Roman" w:hAnsi="Times New Roman"/>
                <w:b/>
                <w:sz w:val="12"/>
                <w:szCs w:val="12"/>
              </w:rPr>
              <w:t>Размещение в газете «Сергиевский вестник» сведений о размещении схемы на официальном сайте</w:t>
            </w:r>
          </w:p>
        </w:tc>
        <w:tc>
          <w:tcPr>
            <w:tcW w:w="625" w:type="pct"/>
            <w:shd w:val="clear" w:color="auto" w:fill="auto"/>
            <w:vAlign w:val="center"/>
          </w:tcPr>
          <w:p w:rsidR="00B06A8F" w:rsidRPr="00B06A8F" w:rsidRDefault="00B06A8F" w:rsidP="00B06A8F">
            <w:pPr>
              <w:spacing w:after="0" w:line="240" w:lineRule="auto"/>
              <w:jc w:val="center"/>
              <w:rPr>
                <w:rFonts w:ascii="Times New Roman" w:hAnsi="Times New Roman"/>
                <w:sz w:val="12"/>
                <w:szCs w:val="12"/>
              </w:rPr>
            </w:pPr>
            <w:r w:rsidRPr="00B06A8F">
              <w:rPr>
                <w:rFonts w:ascii="Times New Roman" w:hAnsi="Times New Roman"/>
                <w:sz w:val="12"/>
                <w:szCs w:val="12"/>
              </w:rPr>
              <w:t>28.12.2021 г.</w:t>
            </w:r>
          </w:p>
        </w:tc>
        <w:tc>
          <w:tcPr>
            <w:tcW w:w="1996" w:type="pct"/>
            <w:vAlign w:val="center"/>
          </w:tcPr>
          <w:p w:rsidR="00B06A8F" w:rsidRPr="00B06A8F" w:rsidRDefault="00B06A8F" w:rsidP="00B06A8F">
            <w:pPr>
              <w:spacing w:after="0" w:line="240" w:lineRule="auto"/>
              <w:jc w:val="center"/>
              <w:rPr>
                <w:rFonts w:ascii="Times New Roman" w:hAnsi="Times New Roman"/>
                <w:sz w:val="12"/>
                <w:szCs w:val="12"/>
              </w:rPr>
            </w:pPr>
          </w:p>
        </w:tc>
      </w:tr>
    </w:tbl>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B06A8F" w:rsidRDefault="00B06A8F" w:rsidP="00B06A8F">
      <w:pPr>
        <w:tabs>
          <w:tab w:val="left" w:pos="0"/>
        </w:tabs>
        <w:spacing w:after="0" w:line="240" w:lineRule="auto"/>
        <w:ind w:firstLine="284"/>
        <w:jc w:val="center"/>
        <w:rPr>
          <w:rFonts w:ascii="Times New Roman" w:hAnsi="Times New Roman" w:cs="Times New Roman"/>
          <w:sz w:val="12"/>
          <w:szCs w:val="12"/>
        </w:rPr>
      </w:pPr>
    </w:p>
    <w:p w:rsidR="00D27714" w:rsidRDefault="00D27714" w:rsidP="00D2771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3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B5F27" w:rsidRPr="002F33EC" w:rsidTr="00AB5F2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5F27" w:rsidRPr="002F33EC" w:rsidRDefault="00AB5F27" w:rsidP="00AB5F27">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29.10</w:t>
            </w:r>
            <w:r w:rsidRPr="002F33EC">
              <w:rPr>
                <w:rFonts w:ascii="Times New Roman" w:eastAsia="Calibri" w:hAnsi="Times New Roman" w:cs="Times New Roman"/>
                <w:sz w:val="12"/>
                <w:szCs w:val="12"/>
              </w:rPr>
              <w:t>.2021 г.</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AB5F27" w:rsidRPr="002F33EC" w:rsidRDefault="00AB5F27" w:rsidP="00AB5F2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F82529" w:rsidRDefault="00F82529" w:rsidP="00F82529">
      <w:pPr>
        <w:tabs>
          <w:tab w:val="left" w:pos="0"/>
        </w:tabs>
        <w:spacing w:after="0" w:line="240" w:lineRule="auto"/>
        <w:ind w:firstLine="284"/>
        <w:jc w:val="both"/>
        <w:rPr>
          <w:rFonts w:ascii="Times New Roman" w:hAnsi="Times New Roman" w:cs="Times New Roman"/>
          <w:sz w:val="12"/>
          <w:szCs w:val="12"/>
        </w:rPr>
      </w:pPr>
    </w:p>
    <w:p w:rsidR="00F82529" w:rsidRPr="00C9091B" w:rsidRDefault="00F82529" w:rsidP="00F82529">
      <w:pPr>
        <w:tabs>
          <w:tab w:val="left" w:pos="0"/>
        </w:tabs>
        <w:spacing w:after="0" w:line="240" w:lineRule="auto"/>
        <w:ind w:firstLine="284"/>
        <w:jc w:val="center"/>
        <w:rPr>
          <w:rFonts w:ascii="Times New Roman" w:hAnsi="Times New Roman" w:cs="Times New Roman"/>
          <w:sz w:val="12"/>
          <w:szCs w:val="12"/>
        </w:rPr>
      </w:pPr>
    </w:p>
    <w:p w:rsidR="00C9091B" w:rsidRDefault="00C9091B" w:rsidP="00F82529">
      <w:pPr>
        <w:tabs>
          <w:tab w:val="left" w:pos="0"/>
        </w:tabs>
        <w:spacing w:after="0" w:line="240" w:lineRule="auto"/>
        <w:ind w:firstLine="284"/>
        <w:jc w:val="right"/>
        <w:rPr>
          <w:rFonts w:ascii="Times New Roman" w:hAnsi="Times New Roman" w:cs="Times New Roman"/>
          <w:sz w:val="12"/>
          <w:szCs w:val="12"/>
        </w:rPr>
      </w:pPr>
    </w:p>
    <w:p w:rsidR="00112DEA" w:rsidRDefault="00112DEA" w:rsidP="00112DEA">
      <w:pPr>
        <w:tabs>
          <w:tab w:val="left" w:pos="0"/>
        </w:tabs>
        <w:spacing w:after="0" w:line="240" w:lineRule="auto"/>
        <w:ind w:firstLine="284"/>
        <w:jc w:val="both"/>
        <w:rPr>
          <w:rFonts w:ascii="Times New Roman" w:hAnsi="Times New Roman" w:cs="Times New Roman"/>
          <w:sz w:val="12"/>
          <w:szCs w:val="12"/>
        </w:rPr>
      </w:pPr>
    </w:p>
    <w:p w:rsidR="00112DEA" w:rsidRDefault="00112DEA" w:rsidP="00112DEA">
      <w:pPr>
        <w:tabs>
          <w:tab w:val="left" w:pos="0"/>
        </w:tabs>
        <w:spacing w:after="0" w:line="240" w:lineRule="auto"/>
        <w:ind w:firstLine="284"/>
        <w:jc w:val="right"/>
        <w:rPr>
          <w:rFonts w:ascii="Times New Roman" w:hAnsi="Times New Roman" w:cs="Times New Roman"/>
          <w:sz w:val="12"/>
          <w:szCs w:val="12"/>
        </w:rPr>
      </w:pPr>
    </w:p>
    <w:p w:rsidR="00497238" w:rsidRPr="00965086" w:rsidRDefault="00497238" w:rsidP="00497238">
      <w:pPr>
        <w:tabs>
          <w:tab w:val="left" w:pos="0"/>
        </w:tabs>
        <w:spacing w:after="0" w:line="240" w:lineRule="auto"/>
        <w:ind w:firstLine="284"/>
        <w:jc w:val="center"/>
        <w:rPr>
          <w:rFonts w:ascii="Times New Roman" w:hAnsi="Times New Roman" w:cs="Times New Roman"/>
          <w:sz w:val="12"/>
          <w:szCs w:val="12"/>
        </w:rPr>
      </w:pPr>
    </w:p>
    <w:p w:rsidR="00965086" w:rsidRDefault="00965086" w:rsidP="001A7F41">
      <w:pPr>
        <w:tabs>
          <w:tab w:val="left" w:pos="0"/>
        </w:tabs>
        <w:spacing w:after="0" w:line="240" w:lineRule="auto"/>
        <w:ind w:firstLine="284"/>
        <w:jc w:val="both"/>
        <w:rPr>
          <w:rFonts w:ascii="Times New Roman" w:hAnsi="Times New Roman" w:cs="Times New Roman"/>
          <w:sz w:val="12"/>
          <w:szCs w:val="12"/>
        </w:rPr>
      </w:pPr>
    </w:p>
    <w:p w:rsidR="001A7F41" w:rsidRPr="005E30F7" w:rsidRDefault="001A7F41" w:rsidP="001A7F41">
      <w:pPr>
        <w:tabs>
          <w:tab w:val="left" w:pos="0"/>
        </w:tabs>
        <w:spacing w:after="0" w:line="240" w:lineRule="auto"/>
        <w:ind w:firstLine="284"/>
        <w:jc w:val="both"/>
        <w:rPr>
          <w:rFonts w:ascii="Times New Roman" w:hAnsi="Times New Roman" w:cs="Times New Roman"/>
          <w:sz w:val="12"/>
          <w:szCs w:val="12"/>
        </w:rPr>
      </w:pPr>
    </w:p>
    <w:p w:rsidR="005E30F7" w:rsidRDefault="005E30F7" w:rsidP="005E30F7">
      <w:pPr>
        <w:tabs>
          <w:tab w:val="left" w:pos="0"/>
        </w:tabs>
        <w:spacing w:after="0" w:line="240" w:lineRule="auto"/>
        <w:ind w:firstLine="284"/>
        <w:jc w:val="both"/>
        <w:rPr>
          <w:rFonts w:ascii="Times New Roman" w:hAnsi="Times New Roman" w:cs="Times New Roman"/>
          <w:sz w:val="12"/>
          <w:szCs w:val="12"/>
        </w:rPr>
      </w:pPr>
    </w:p>
    <w:p w:rsidR="005E30F7" w:rsidRDefault="005E30F7" w:rsidP="005E30F7">
      <w:pPr>
        <w:tabs>
          <w:tab w:val="left" w:pos="0"/>
        </w:tabs>
        <w:spacing w:after="0" w:line="240" w:lineRule="auto"/>
        <w:ind w:firstLine="284"/>
        <w:jc w:val="center"/>
        <w:rPr>
          <w:rFonts w:ascii="Times New Roman" w:hAnsi="Times New Roman" w:cs="Times New Roman"/>
          <w:sz w:val="12"/>
          <w:szCs w:val="12"/>
        </w:rPr>
      </w:pPr>
    </w:p>
    <w:p w:rsidR="00C11C96" w:rsidRDefault="00C11C96" w:rsidP="00B06A8F">
      <w:pPr>
        <w:tabs>
          <w:tab w:val="left" w:pos="0"/>
        </w:tabs>
        <w:spacing w:after="0" w:line="240" w:lineRule="auto"/>
        <w:jc w:val="both"/>
        <w:rPr>
          <w:rFonts w:ascii="Times New Roman" w:hAnsi="Times New Roman" w:cs="Times New Roman"/>
          <w:sz w:val="12"/>
          <w:szCs w:val="12"/>
        </w:rPr>
      </w:pPr>
    </w:p>
    <w:p w:rsidR="00C11C96" w:rsidRDefault="00C11C96" w:rsidP="00C11C96">
      <w:pPr>
        <w:tabs>
          <w:tab w:val="left" w:pos="0"/>
        </w:tabs>
        <w:spacing w:after="0" w:line="240" w:lineRule="auto"/>
        <w:ind w:firstLine="284"/>
        <w:jc w:val="both"/>
        <w:rPr>
          <w:rFonts w:ascii="Times New Roman" w:hAnsi="Times New Roman" w:cs="Times New Roman"/>
          <w:sz w:val="12"/>
          <w:szCs w:val="12"/>
        </w:rPr>
      </w:pPr>
    </w:p>
    <w:p w:rsidR="004A336C" w:rsidRDefault="004A336C" w:rsidP="004A336C">
      <w:pPr>
        <w:tabs>
          <w:tab w:val="left" w:pos="0"/>
        </w:tabs>
        <w:spacing w:after="0" w:line="240" w:lineRule="auto"/>
        <w:ind w:firstLine="284"/>
        <w:jc w:val="right"/>
        <w:rPr>
          <w:rFonts w:ascii="Times New Roman" w:hAnsi="Times New Roman" w:cs="Times New Roman"/>
          <w:sz w:val="12"/>
          <w:szCs w:val="12"/>
        </w:rPr>
      </w:pPr>
    </w:p>
    <w:p w:rsidR="00671197" w:rsidRDefault="00671197" w:rsidP="00B7416E">
      <w:pPr>
        <w:tabs>
          <w:tab w:val="left" w:pos="0"/>
        </w:tabs>
        <w:spacing w:after="0" w:line="240" w:lineRule="auto"/>
        <w:ind w:firstLine="284"/>
        <w:jc w:val="right"/>
        <w:rPr>
          <w:rFonts w:ascii="Times New Roman" w:hAnsi="Times New Roman" w:cs="Times New Roman"/>
          <w:sz w:val="12"/>
          <w:szCs w:val="12"/>
        </w:rPr>
      </w:pPr>
    </w:p>
    <w:p w:rsidR="00DE5143" w:rsidRPr="00812B23" w:rsidRDefault="00DE5143" w:rsidP="00B06A8F">
      <w:pPr>
        <w:tabs>
          <w:tab w:val="left" w:pos="0"/>
        </w:tabs>
        <w:spacing w:after="0" w:line="240" w:lineRule="auto"/>
        <w:rPr>
          <w:rFonts w:ascii="Times New Roman" w:hAnsi="Times New Roman" w:cs="Times New Roman"/>
          <w:sz w:val="12"/>
          <w:szCs w:val="12"/>
        </w:rPr>
      </w:pPr>
      <w:r w:rsidRPr="00DE5143">
        <w:rPr>
          <w:rFonts w:ascii="Times New Roman" w:hAnsi="Times New Roman" w:cs="Times New Roman"/>
          <w:sz w:val="12"/>
          <w:szCs w:val="12"/>
        </w:rPr>
        <w:tab/>
      </w:r>
    </w:p>
    <w:sectPr w:rsidR="00DE5143" w:rsidRPr="00812B23" w:rsidSect="0026343F">
      <w:headerReference w:type="default" r:id="rId87"/>
      <w:headerReference w:type="first" r:id="rId8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04" w:rsidRDefault="00FB0E04" w:rsidP="000F23DD">
      <w:pPr>
        <w:spacing w:after="0" w:line="240" w:lineRule="auto"/>
      </w:pPr>
      <w:r>
        <w:separator/>
      </w:r>
    </w:p>
  </w:endnote>
  <w:endnote w:type="continuationSeparator" w:id="0">
    <w:p w:rsidR="00FB0E04" w:rsidRDefault="00FB0E0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Yu Gothic Light">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04" w:rsidRDefault="00FB0E04" w:rsidP="000F23DD">
      <w:pPr>
        <w:spacing w:after="0" w:line="240" w:lineRule="auto"/>
      </w:pPr>
      <w:r>
        <w:separator/>
      </w:r>
    </w:p>
  </w:footnote>
  <w:footnote w:type="continuationSeparator" w:id="0">
    <w:p w:rsidR="00FB0E04" w:rsidRDefault="00FB0E0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F" w:rsidRDefault="00B06A8F"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A96B6F">
          <w:rPr>
            <w:noProof/>
          </w:rPr>
          <w:t>34</w:t>
        </w:r>
        <w:r>
          <w:rPr>
            <w:noProof/>
          </w:rPr>
          <w:fldChar w:fldCharType="end"/>
        </w:r>
      </w:sdtContent>
    </w:sdt>
  </w:p>
  <w:p w:rsidR="00B06A8F" w:rsidRPr="00BC242D" w:rsidRDefault="00B06A8F"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06A8F" w:rsidRPr="00B53555" w:rsidRDefault="00B06A8F" w:rsidP="00B53555">
    <w:pPr>
      <w:pStyle w:val="af3"/>
      <w:rPr>
        <w:rFonts w:ascii="Times New Roman" w:hAnsi="Times New Roman" w:cs="Times New Roman"/>
        <w:sz w:val="18"/>
        <w:szCs w:val="16"/>
      </w:rPr>
    </w:pPr>
    <w:r>
      <w:rPr>
        <w:rFonts w:ascii="Times New Roman" w:hAnsi="Times New Roman" w:cs="Times New Roman"/>
        <w:sz w:val="18"/>
        <w:szCs w:val="16"/>
      </w:rPr>
      <w:t xml:space="preserve">Пятница, 29 октября 2021 года, №108(630)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F" w:rsidRDefault="00B06A8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826"/>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DEA"/>
    <w:rsid w:val="00112EF5"/>
    <w:rsid w:val="00113101"/>
    <w:rsid w:val="00113610"/>
    <w:rsid w:val="00113A04"/>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6ED0"/>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681"/>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A7F41"/>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46D"/>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EF0"/>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076"/>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3BA"/>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BDD"/>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3E13"/>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8F1"/>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7D6"/>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238"/>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36C"/>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902"/>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0F7"/>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7AD"/>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97"/>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DA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A3"/>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27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2F"/>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086"/>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B6F"/>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27"/>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A8F"/>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42"/>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16E"/>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28"/>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C96"/>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AA"/>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B"/>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EF9"/>
    <w:rsid w:val="00D01F24"/>
    <w:rsid w:val="00D0204A"/>
    <w:rsid w:val="00D02077"/>
    <w:rsid w:val="00D0286E"/>
    <w:rsid w:val="00D028F8"/>
    <w:rsid w:val="00D02A8C"/>
    <w:rsid w:val="00D02B5A"/>
    <w:rsid w:val="00D02C5C"/>
    <w:rsid w:val="00D02D22"/>
    <w:rsid w:val="00D0333F"/>
    <w:rsid w:val="00D034CA"/>
    <w:rsid w:val="00D03545"/>
    <w:rsid w:val="00D03592"/>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714"/>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45C"/>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A8F"/>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9F"/>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C66"/>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DBD"/>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367"/>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29"/>
    <w:rsid w:val="00F825FC"/>
    <w:rsid w:val="00F82787"/>
    <w:rsid w:val="00F82845"/>
    <w:rsid w:val="00F82B6E"/>
    <w:rsid w:val="00F82BD0"/>
    <w:rsid w:val="00F8304A"/>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E04"/>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2635148">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13709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873228">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39680183">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7802999">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193278">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364274">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0845766">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291232">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2548">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448269">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72233">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467736">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18624">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010440">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829160">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129677">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421167">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345246">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24791">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01613">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529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12115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3662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66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3937792">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55761">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648612">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277841">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55386">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16397">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819037">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196732">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189855">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64483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90" Type="http://schemas.openxmlformats.org/officeDocument/2006/relationships/theme" Target="theme/theme1.xml"/><Relationship Id="rId19" Type="http://schemas.openxmlformats.org/officeDocument/2006/relationships/hyperlink" Target="https://base.garant.ru/70736874/53f89421bbdaf741eb2d1ecc4ddb4c33/" TargetMode="External"/><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0B29-51D1-482B-89FB-C914A36D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14958</TotalTime>
  <Pages>33</Pages>
  <Words>50588</Words>
  <Characters>288355</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147</cp:revision>
  <cp:lastPrinted>2021-04-05T12:22:00Z</cp:lastPrinted>
  <dcterms:created xsi:type="dcterms:W3CDTF">2021-03-23T06:44:00Z</dcterms:created>
  <dcterms:modified xsi:type="dcterms:W3CDTF">2021-12-22T07:29:00Z</dcterms:modified>
</cp:coreProperties>
</file>